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E3A27E" w14:textId="77777777" w:rsidR="00AF3198" w:rsidRPr="007C26FF" w:rsidRDefault="00AF3198">
      <w:pPr>
        <w:jc w:val="both"/>
        <w:rPr>
          <w:b/>
        </w:rPr>
      </w:pPr>
    </w:p>
    <w:p w14:paraId="68DDB228" w14:textId="77777777" w:rsidR="00AF3198" w:rsidRPr="007C26FF" w:rsidRDefault="00AF3198">
      <w:pPr>
        <w:jc w:val="both"/>
        <w:rPr>
          <w:b/>
        </w:rPr>
      </w:pPr>
    </w:p>
    <w:p w14:paraId="1C08A870" w14:textId="77777777" w:rsidR="00AF3198" w:rsidRPr="007C26FF" w:rsidRDefault="00AF3198" w:rsidP="00354E47">
      <w:pPr>
        <w:jc w:val="center"/>
        <w:rPr>
          <w:b/>
          <w:sz w:val="24"/>
        </w:rPr>
      </w:pPr>
      <w:r w:rsidRPr="007C26FF">
        <w:rPr>
          <w:b/>
          <w:sz w:val="24"/>
        </w:rPr>
        <w:t>Textentwurf für Publikation</w:t>
      </w:r>
    </w:p>
    <w:p w14:paraId="1332867D" w14:textId="77777777" w:rsidR="00AF3198" w:rsidRPr="007C26FF" w:rsidRDefault="00AF3198">
      <w:pPr>
        <w:jc w:val="both"/>
      </w:pPr>
    </w:p>
    <w:p w14:paraId="145E2CEC" w14:textId="2CE6443A" w:rsidR="00AF3198" w:rsidRDefault="000D3310" w:rsidP="00B83E5A">
      <w:pPr>
        <w:tabs>
          <w:tab w:val="left" w:pos="1418"/>
        </w:tabs>
        <w:spacing w:line="360" w:lineRule="auto"/>
        <w:ind w:left="1701"/>
        <w:rPr>
          <w:sz w:val="24"/>
          <w:szCs w:val="24"/>
        </w:rPr>
      </w:pPr>
      <w:sdt>
        <w:sdtPr>
          <w:rPr>
            <w:sz w:val="24"/>
            <w:szCs w:val="24"/>
          </w:rPr>
          <w:id w:val="1607549225"/>
          <w:placeholder>
            <w:docPart w:val="209A61077E884F6488F4D9F2592047F2"/>
          </w:placeholder>
          <w:dropDownList>
            <w:listItem w:displayText="Gemeinde" w:value="Gemeinde"/>
            <w:listItem w:displayText="Gemeinden" w:value="Gemeinden"/>
          </w:dropDownList>
        </w:sdtPr>
        <w:sdtEndPr/>
        <w:sdtContent>
          <w:r w:rsidR="00AF3198">
            <w:rPr>
              <w:sz w:val="24"/>
              <w:szCs w:val="24"/>
            </w:rPr>
            <w:t>Gemeinde</w:t>
          </w:r>
        </w:sdtContent>
      </w:sdt>
      <w:r w:rsidR="00AF3198" w:rsidRPr="007C26FF">
        <w:rPr>
          <w:sz w:val="24"/>
          <w:szCs w:val="24"/>
        </w:rPr>
        <w:t>:</w:t>
      </w:r>
      <w:r w:rsidR="00AF3198">
        <w:rPr>
          <w:sz w:val="24"/>
          <w:szCs w:val="24"/>
        </w:rPr>
        <w:t xml:space="preserve"> </w:t>
      </w:r>
    </w:p>
    <w:p w14:paraId="7BEE2675" w14:textId="77777777" w:rsidR="00AF3198" w:rsidRPr="007C26FF" w:rsidRDefault="00AF3198" w:rsidP="00B83E5A">
      <w:pPr>
        <w:ind w:left="1701"/>
        <w:rPr>
          <w:sz w:val="24"/>
          <w:szCs w:val="24"/>
        </w:rPr>
      </w:pPr>
      <w:r>
        <w:rPr>
          <w:noProof/>
        </w:rPr>
        <w:t>Winkel</w:t>
      </w:r>
    </w:p>
    <w:p w14:paraId="7A4656B4" w14:textId="77777777" w:rsidR="00AF3198" w:rsidRPr="007C26FF" w:rsidRDefault="00AF3198" w:rsidP="004D4C9B">
      <w:pPr>
        <w:ind w:left="708" w:firstLine="708"/>
        <w:rPr>
          <w:sz w:val="24"/>
          <w:szCs w:val="24"/>
        </w:rPr>
      </w:pPr>
    </w:p>
    <w:p w14:paraId="77792F7F" w14:textId="1D2E73FB" w:rsidR="00AF3198" w:rsidRDefault="000D3310" w:rsidP="00B83E5A">
      <w:pPr>
        <w:tabs>
          <w:tab w:val="left" w:pos="2127"/>
        </w:tabs>
        <w:spacing w:line="360" w:lineRule="auto"/>
        <w:ind w:left="1701"/>
        <w:rPr>
          <w:sz w:val="24"/>
          <w:szCs w:val="24"/>
        </w:rPr>
      </w:pPr>
      <w:sdt>
        <w:sdtPr>
          <w:rPr>
            <w:sz w:val="24"/>
            <w:szCs w:val="24"/>
          </w:rPr>
          <w:id w:val="556293810"/>
          <w:placeholder>
            <w:docPart w:val="A71962858D8C48ADBB6CB2520581C9BF"/>
          </w:placeholder>
          <w:dropDownList>
            <w:listItem w:displayText="Standort" w:value="Standort"/>
            <w:listItem w:displayText="Standorte" w:value="Standorte"/>
          </w:dropDownList>
        </w:sdtPr>
        <w:sdtEndPr/>
        <w:sdtContent>
          <w:r w:rsidR="00AF3198">
            <w:rPr>
              <w:sz w:val="24"/>
              <w:szCs w:val="24"/>
            </w:rPr>
            <w:t>Standort</w:t>
          </w:r>
        </w:sdtContent>
      </w:sdt>
      <w:r w:rsidR="00AF3198" w:rsidRPr="007C26FF">
        <w:rPr>
          <w:sz w:val="24"/>
          <w:szCs w:val="24"/>
        </w:rPr>
        <w:t>:</w:t>
      </w:r>
    </w:p>
    <w:p w14:paraId="7F2021EE" w14:textId="77777777" w:rsidR="00AF3198" w:rsidRDefault="00AF3198" w:rsidP="00B83E5A">
      <w:pPr>
        <w:tabs>
          <w:tab w:val="left" w:pos="1701"/>
        </w:tabs>
        <w:ind w:left="1701"/>
        <w:rPr>
          <w:noProof/>
        </w:rPr>
      </w:pPr>
      <w:r>
        <w:rPr>
          <w:noProof/>
        </w:rPr>
        <w:t>8185 Winkel</w:t>
      </w:r>
    </w:p>
    <w:p w14:paraId="0EC29EFA" w14:textId="77777777" w:rsidR="00AF3198" w:rsidRPr="007C26FF" w:rsidRDefault="00AF3198" w:rsidP="000B790C">
      <w:pPr>
        <w:ind w:left="2832" w:hanging="1422"/>
        <w:rPr>
          <w:sz w:val="24"/>
          <w:szCs w:val="24"/>
        </w:rPr>
      </w:pPr>
    </w:p>
    <w:p w14:paraId="5B598581" w14:textId="77777777" w:rsidR="00AF3198" w:rsidRPr="007C26FF" w:rsidRDefault="00AF3198">
      <w:pPr>
        <w:jc w:val="both"/>
      </w:pPr>
    </w:p>
    <w:p w14:paraId="146397E8" w14:textId="77777777" w:rsidR="00AF3198" w:rsidRPr="007C26FF" w:rsidRDefault="00AF3198" w:rsidP="00BE11DF">
      <w:pPr>
        <w:jc w:val="center"/>
        <w:rPr>
          <w:b/>
          <w:sz w:val="24"/>
        </w:rPr>
      </w:pPr>
      <w:r w:rsidRPr="007C26FF">
        <w:rPr>
          <w:b/>
          <w:sz w:val="24"/>
        </w:rPr>
        <w:t>Plangenehmigungsverfahren für Starkstromanlagen</w:t>
      </w:r>
    </w:p>
    <w:p w14:paraId="4BC7644A" w14:textId="77777777" w:rsidR="00AF3198" w:rsidRPr="007C26FF" w:rsidRDefault="00AF3198">
      <w:pPr>
        <w:jc w:val="both"/>
        <w:rPr>
          <w:b/>
        </w:rPr>
      </w:pPr>
    </w:p>
    <w:p w14:paraId="3B5F4FE3" w14:textId="77777777" w:rsidR="00AF3198" w:rsidRPr="007C26FF" w:rsidRDefault="00AF3198">
      <w:pPr>
        <w:jc w:val="both"/>
        <w:rPr>
          <w:b/>
        </w:rPr>
      </w:pPr>
    </w:p>
    <w:p w14:paraId="52888B9C" w14:textId="77777777" w:rsidR="00AF3198" w:rsidRPr="007C26FF" w:rsidRDefault="00AF3198" w:rsidP="00354E47">
      <w:pPr>
        <w:jc w:val="center"/>
        <w:rPr>
          <w:sz w:val="28"/>
        </w:rPr>
      </w:pPr>
      <w:r w:rsidRPr="007C26FF">
        <w:rPr>
          <w:sz w:val="28"/>
        </w:rPr>
        <w:t>Öffentliche Planauflage</w:t>
      </w:r>
    </w:p>
    <w:p w14:paraId="5B60B8D6" w14:textId="77777777" w:rsidR="00AF3198" w:rsidRPr="007C26FF" w:rsidRDefault="00AF3198" w:rsidP="00E22AB8">
      <w:pPr>
        <w:jc w:val="center"/>
        <w:rPr>
          <w:b/>
          <w:sz w:val="28"/>
        </w:rPr>
      </w:pPr>
    </w:p>
    <w:p w14:paraId="289FC96D" w14:textId="77777777" w:rsidR="00AF3198" w:rsidRPr="007C26FF" w:rsidRDefault="00AF3198">
      <w:pPr>
        <w:jc w:val="both"/>
        <w:rPr>
          <w:sz w:val="20"/>
        </w:rPr>
      </w:pPr>
      <w:r w:rsidRPr="007C26FF">
        <w:rPr>
          <w:sz w:val="20"/>
        </w:rPr>
        <w:t>für:</w:t>
      </w:r>
    </w:p>
    <w:p w14:paraId="14FF32B7" w14:textId="77777777" w:rsidR="00AF3198" w:rsidRPr="007C26FF" w:rsidRDefault="00AF3198">
      <w:pPr>
        <w:jc w:val="both"/>
        <w:rPr>
          <w:sz w:val="20"/>
        </w:rPr>
      </w:pPr>
    </w:p>
    <w:p w14:paraId="1D496156" w14:textId="77777777" w:rsidR="00AF3198" w:rsidRDefault="00AF3198" w:rsidP="006B6EF3">
      <w:pPr>
        <w:rPr>
          <w:noProof/>
          <w:sz w:val="20"/>
        </w:rPr>
      </w:pPr>
      <w:r w:rsidRPr="00B83E5A">
        <w:rPr>
          <w:noProof/>
          <w:sz w:val="20"/>
        </w:rPr>
        <w:t>S-2512979.1</w:t>
      </w:r>
    </w:p>
    <w:p w14:paraId="2327E554" w14:textId="77777777" w:rsidR="00AF3198" w:rsidRPr="00B83E5A" w:rsidRDefault="00AF3198" w:rsidP="006B6EF3">
      <w:pPr>
        <w:rPr>
          <w:sz w:val="20"/>
        </w:rPr>
      </w:pPr>
      <w:r>
        <w:rPr>
          <w:sz w:val="20"/>
        </w:rPr>
        <w:t>Transformatorenstation Winkel, Postauto (Privat-Teil; EKZ-Teil siehe S-2516562)</w:t>
      </w:r>
    </w:p>
    <w:p w14:paraId="4C958D20" w14:textId="77777777" w:rsidR="00BA1D73" w:rsidRDefault="00AF3198" w:rsidP="006B6EF3">
      <w:pPr>
        <w:rPr>
          <w:sz w:val="20"/>
        </w:rPr>
      </w:pPr>
      <w:r>
        <w:rPr>
          <w:sz w:val="20"/>
        </w:rPr>
        <w:t>Anlageteil: Hochspannungsanlage, Transformation und Niederspannungsverteilung</w:t>
      </w:r>
    </w:p>
    <w:p w14:paraId="2053D4A7" w14:textId="77777777" w:rsidR="00AF3198" w:rsidRPr="00B83E5A" w:rsidRDefault="00AF3198" w:rsidP="001F4C32">
      <w:pPr>
        <w:tabs>
          <w:tab w:val="num" w:pos="567"/>
        </w:tabs>
        <w:rPr>
          <w:sz w:val="20"/>
        </w:rPr>
      </w:pPr>
      <w:r>
        <w:rPr>
          <w:sz w:val="20"/>
        </w:rPr>
        <w:t>- Neubau auf Parzelle Nr. 3477 in der Wohnzone mit Gewerbeerleichterung</w:t>
      </w:r>
      <w:r w:rsidRPr="00B83E5A">
        <w:rPr>
          <w:sz w:val="20"/>
        </w:rPr>
        <w:t xml:space="preserve"> </w:t>
      </w:r>
    </w:p>
    <w:p w14:paraId="4B11BDD8" w14:textId="77777777" w:rsidR="00AF3198" w:rsidRPr="00B83E5A" w:rsidRDefault="00AF3198" w:rsidP="001F4C32">
      <w:pPr>
        <w:tabs>
          <w:tab w:val="num" w:pos="567"/>
        </w:tabs>
        <w:rPr>
          <w:sz w:val="20"/>
        </w:rPr>
      </w:pPr>
      <w:r w:rsidRPr="00B83E5A">
        <w:rPr>
          <w:sz w:val="20"/>
        </w:rPr>
        <w:t>Koordinaten: 2683695/ 1260625</w:t>
      </w:r>
      <w:r w:rsidRPr="00B83E5A">
        <w:rPr>
          <w:noProof/>
          <w:sz w:val="20"/>
        </w:rPr>
        <w:br/>
      </w:r>
    </w:p>
    <w:p w14:paraId="02ACE3A2" w14:textId="77777777" w:rsidR="00AF3198" w:rsidRDefault="00AF3198" w:rsidP="006B6EF3">
      <w:pPr>
        <w:rPr>
          <w:noProof/>
          <w:sz w:val="20"/>
        </w:rPr>
      </w:pPr>
      <w:r w:rsidRPr="00B83E5A">
        <w:rPr>
          <w:noProof/>
          <w:sz w:val="20"/>
        </w:rPr>
        <w:t>L-0181774.2</w:t>
      </w:r>
    </w:p>
    <w:p w14:paraId="3DA5815D" w14:textId="77777777" w:rsidR="00AF3198" w:rsidRPr="00B83E5A" w:rsidRDefault="00AF3198" w:rsidP="006B6EF3">
      <w:pPr>
        <w:rPr>
          <w:sz w:val="20"/>
        </w:rPr>
      </w:pPr>
      <w:r>
        <w:rPr>
          <w:sz w:val="20"/>
        </w:rPr>
        <w:t>16 kV-Kabel zwischen den Transformatorenstationen Scheidweg und Postauto</w:t>
      </w:r>
    </w:p>
    <w:p w14:paraId="11609984" w14:textId="77777777" w:rsidR="00AF3198" w:rsidRPr="00B83E5A" w:rsidRDefault="00AF3198" w:rsidP="001F4C32">
      <w:pPr>
        <w:tabs>
          <w:tab w:val="num" w:pos="567"/>
        </w:tabs>
        <w:rPr>
          <w:sz w:val="20"/>
        </w:rPr>
      </w:pPr>
      <w:r>
        <w:rPr>
          <w:sz w:val="20"/>
        </w:rPr>
        <w:t>- Neubau einer Kabelschutzrohranlage im Bereich der neuen Transformatorenstation Post ab der Zürichstrasse</w:t>
      </w:r>
    </w:p>
    <w:p w14:paraId="41EE276F" w14:textId="77777777" w:rsidR="00BA1D73" w:rsidRDefault="00AF3198" w:rsidP="001F4C32">
      <w:pPr>
        <w:tabs>
          <w:tab w:val="num" w:pos="567"/>
        </w:tabs>
        <w:rPr>
          <w:sz w:val="20"/>
        </w:rPr>
      </w:pPr>
      <w:r>
        <w:rPr>
          <w:sz w:val="20"/>
        </w:rPr>
        <w:t>- Verlängerung der bestehenden Hochspannungsleitung und Einführung in die neue Station</w:t>
      </w:r>
      <w:r w:rsidRPr="00B83E5A">
        <w:rPr>
          <w:sz w:val="20"/>
        </w:rPr>
        <w:t xml:space="preserve"> </w:t>
      </w:r>
    </w:p>
    <w:p w14:paraId="686B95ED" w14:textId="65872996" w:rsidR="00AF3198" w:rsidRPr="00B83E5A" w:rsidRDefault="00AF3198" w:rsidP="001F4C32">
      <w:pPr>
        <w:tabs>
          <w:tab w:val="num" w:pos="567"/>
        </w:tabs>
        <w:rPr>
          <w:sz w:val="20"/>
        </w:rPr>
      </w:pPr>
      <w:r w:rsidRPr="00B83E5A">
        <w:rPr>
          <w:sz w:val="20"/>
        </w:rPr>
        <w:t xml:space="preserve">Koordinaten: </w:t>
      </w:r>
      <w:r>
        <w:rPr>
          <w:sz w:val="20"/>
        </w:rPr>
        <w:t xml:space="preserve">von </w:t>
      </w:r>
      <w:r w:rsidRPr="00B83E5A">
        <w:rPr>
          <w:sz w:val="20"/>
        </w:rPr>
        <w:t>2683407</w:t>
      </w:r>
      <w:r>
        <w:rPr>
          <w:sz w:val="20"/>
        </w:rPr>
        <w:t xml:space="preserve"> </w:t>
      </w:r>
      <w:r w:rsidRPr="00B83E5A">
        <w:rPr>
          <w:sz w:val="20"/>
        </w:rPr>
        <w:t>/ 1261277</w:t>
      </w:r>
      <w:r>
        <w:rPr>
          <w:sz w:val="20"/>
        </w:rPr>
        <w:t xml:space="preserve"> nach</w:t>
      </w:r>
      <w:r w:rsidRPr="00B83E5A">
        <w:rPr>
          <w:noProof/>
          <w:sz w:val="20"/>
        </w:rPr>
        <w:br/>
      </w:r>
    </w:p>
    <w:p w14:paraId="0263A5AE" w14:textId="77777777" w:rsidR="00AF3198" w:rsidRDefault="00AF3198" w:rsidP="006B6EF3">
      <w:pPr>
        <w:rPr>
          <w:noProof/>
          <w:sz w:val="20"/>
        </w:rPr>
      </w:pPr>
      <w:r w:rsidRPr="00B83E5A">
        <w:rPr>
          <w:noProof/>
          <w:sz w:val="20"/>
        </w:rPr>
        <w:t>L-2516600.1</w:t>
      </w:r>
    </w:p>
    <w:p w14:paraId="43D7ABFF" w14:textId="77777777" w:rsidR="00AF3198" w:rsidRPr="00B83E5A" w:rsidRDefault="00AF3198" w:rsidP="006B6EF3">
      <w:pPr>
        <w:rPr>
          <w:sz w:val="20"/>
        </w:rPr>
      </w:pPr>
      <w:r>
        <w:rPr>
          <w:sz w:val="20"/>
        </w:rPr>
        <w:t>16 kV-Kabel zwischen den Transformatorenstationen Postauto und Seebüel</w:t>
      </w:r>
    </w:p>
    <w:p w14:paraId="43EE40C9" w14:textId="77777777" w:rsidR="00AF3198" w:rsidRPr="00B83E5A" w:rsidRDefault="00AF3198" w:rsidP="001F4C32">
      <w:pPr>
        <w:tabs>
          <w:tab w:val="num" w:pos="567"/>
        </w:tabs>
        <w:rPr>
          <w:sz w:val="20"/>
        </w:rPr>
      </w:pPr>
      <w:r>
        <w:rPr>
          <w:sz w:val="20"/>
        </w:rPr>
        <w:t>- Neubau einer Kabelschutzrohranlage in der Seebüelstrasse und im Eingansgbereich der neuen Transformatorenstation Post</w:t>
      </w:r>
    </w:p>
    <w:p w14:paraId="2638461F" w14:textId="77777777" w:rsidR="00BA1D73" w:rsidRDefault="00AF3198" w:rsidP="001F4C32">
      <w:pPr>
        <w:tabs>
          <w:tab w:val="num" w:pos="567"/>
        </w:tabs>
        <w:rPr>
          <w:sz w:val="20"/>
        </w:rPr>
      </w:pPr>
      <w:r>
        <w:rPr>
          <w:sz w:val="20"/>
        </w:rPr>
        <w:t>- Einzug einer neuen Kabelleitung in teils bestehende Rohranlage</w:t>
      </w:r>
      <w:r w:rsidRPr="00B83E5A">
        <w:rPr>
          <w:sz w:val="20"/>
        </w:rPr>
        <w:t xml:space="preserve"> </w:t>
      </w:r>
    </w:p>
    <w:p w14:paraId="57E6EAB4" w14:textId="1E8BE5BB" w:rsidR="00AF3198" w:rsidRPr="00B83E5A" w:rsidRDefault="00AF3198" w:rsidP="001F4C32">
      <w:pPr>
        <w:tabs>
          <w:tab w:val="num" w:pos="567"/>
        </w:tabs>
        <w:rPr>
          <w:sz w:val="20"/>
        </w:rPr>
      </w:pPr>
      <w:r w:rsidRPr="00B83E5A">
        <w:rPr>
          <w:sz w:val="20"/>
        </w:rPr>
        <w:t xml:space="preserve">Koordinaten: </w:t>
      </w:r>
      <w:r>
        <w:rPr>
          <w:sz w:val="20"/>
        </w:rPr>
        <w:t xml:space="preserve">von </w:t>
      </w:r>
      <w:r w:rsidRPr="00B83E5A">
        <w:rPr>
          <w:sz w:val="20"/>
        </w:rPr>
        <w:t>2683697</w:t>
      </w:r>
      <w:r>
        <w:rPr>
          <w:sz w:val="20"/>
        </w:rPr>
        <w:t xml:space="preserve"> </w:t>
      </w:r>
      <w:r w:rsidRPr="00B83E5A">
        <w:rPr>
          <w:sz w:val="20"/>
        </w:rPr>
        <w:t>/ 1260626</w:t>
      </w:r>
      <w:r>
        <w:rPr>
          <w:sz w:val="20"/>
        </w:rPr>
        <w:t xml:space="preserve"> nach </w:t>
      </w:r>
      <w:r w:rsidRPr="00B83E5A">
        <w:rPr>
          <w:noProof/>
          <w:sz w:val="20"/>
        </w:rPr>
        <w:br/>
      </w:r>
    </w:p>
    <w:p w14:paraId="50C6D441" w14:textId="77777777" w:rsidR="00AF3198" w:rsidRDefault="00AF3198" w:rsidP="006B6EF3">
      <w:pPr>
        <w:rPr>
          <w:noProof/>
          <w:sz w:val="20"/>
        </w:rPr>
      </w:pPr>
      <w:r w:rsidRPr="00B83E5A">
        <w:rPr>
          <w:noProof/>
          <w:sz w:val="20"/>
        </w:rPr>
        <w:t>S-2516562.1</w:t>
      </w:r>
    </w:p>
    <w:p w14:paraId="76C9ABC9" w14:textId="77777777" w:rsidR="00AF3198" w:rsidRPr="00B83E5A" w:rsidRDefault="00AF3198" w:rsidP="006B6EF3">
      <w:pPr>
        <w:rPr>
          <w:sz w:val="20"/>
        </w:rPr>
      </w:pPr>
      <w:r>
        <w:rPr>
          <w:sz w:val="20"/>
        </w:rPr>
        <w:t xml:space="preserve">Transformatorenstation Winkel, Postauto (EKZ-Teil; Privat-Teil siehe S-2512979) </w:t>
      </w:r>
    </w:p>
    <w:p w14:paraId="31D0269F" w14:textId="77777777" w:rsidR="00BA1D73" w:rsidRDefault="00AF3198" w:rsidP="006B6EF3">
      <w:pPr>
        <w:rPr>
          <w:sz w:val="20"/>
        </w:rPr>
      </w:pPr>
      <w:r>
        <w:rPr>
          <w:sz w:val="20"/>
        </w:rPr>
        <w:t>Anlageteil: 3-feldrige Hochspannungsanlage</w:t>
      </w:r>
    </w:p>
    <w:p w14:paraId="19666B1F" w14:textId="77777777" w:rsidR="00AF3198" w:rsidRPr="00B83E5A" w:rsidRDefault="00AF3198" w:rsidP="001F4C32">
      <w:pPr>
        <w:tabs>
          <w:tab w:val="num" w:pos="567"/>
        </w:tabs>
        <w:rPr>
          <w:sz w:val="20"/>
        </w:rPr>
      </w:pPr>
      <w:r>
        <w:rPr>
          <w:sz w:val="20"/>
        </w:rPr>
        <w:t>- Neubau auf Parzelle Nr. 3477 in der Wohnzone mit Gewerbeerleichterung</w:t>
      </w:r>
      <w:r w:rsidRPr="00B83E5A">
        <w:rPr>
          <w:sz w:val="20"/>
        </w:rPr>
        <w:t xml:space="preserve"> </w:t>
      </w:r>
    </w:p>
    <w:p w14:paraId="09283113" w14:textId="77777777" w:rsidR="00AF3198" w:rsidRPr="00B83E5A" w:rsidRDefault="00AF3198" w:rsidP="001F4C32">
      <w:pPr>
        <w:tabs>
          <w:tab w:val="num" w:pos="567"/>
        </w:tabs>
        <w:rPr>
          <w:sz w:val="20"/>
        </w:rPr>
      </w:pPr>
      <w:r w:rsidRPr="00B83E5A">
        <w:rPr>
          <w:sz w:val="20"/>
        </w:rPr>
        <w:t>Koordinaten: 2683695/ 1260625</w:t>
      </w:r>
      <w:r w:rsidRPr="00B83E5A">
        <w:rPr>
          <w:noProof/>
          <w:sz w:val="20"/>
        </w:rPr>
        <w:br/>
      </w:r>
    </w:p>
    <w:p w14:paraId="65EF4AD7" w14:textId="77777777" w:rsidR="00AF3198" w:rsidRPr="00B83E5A" w:rsidRDefault="00AF3198" w:rsidP="003F4E6F">
      <w:pPr>
        <w:pStyle w:val="Listenabsatz"/>
        <w:ind w:left="2484"/>
        <w:jc w:val="both"/>
        <w:rPr>
          <w:sz w:val="20"/>
        </w:rPr>
      </w:pPr>
    </w:p>
    <w:p w14:paraId="28170900" w14:textId="77777777" w:rsidR="00AF3198" w:rsidRPr="00B83E5A" w:rsidRDefault="00AF3198" w:rsidP="003F4E6F">
      <w:pPr>
        <w:ind w:left="1416" w:firstLine="708"/>
        <w:jc w:val="both"/>
        <w:rPr>
          <w:sz w:val="20"/>
        </w:rPr>
      </w:pPr>
    </w:p>
    <w:p w14:paraId="16C11840" w14:textId="77777777" w:rsidR="00AF3198" w:rsidRPr="00B83E5A" w:rsidRDefault="00AF3198">
      <w:pPr>
        <w:jc w:val="both"/>
        <w:rPr>
          <w:sz w:val="20"/>
        </w:rPr>
      </w:pPr>
    </w:p>
    <w:p w14:paraId="08CBFB29" w14:textId="77777777" w:rsidR="00AF3198" w:rsidRPr="00B83E5A" w:rsidRDefault="00AF3198" w:rsidP="001F4C32">
      <w:pPr>
        <w:ind w:left="567" w:hanging="567"/>
        <w:rPr>
          <w:sz w:val="20"/>
        </w:rPr>
      </w:pPr>
      <w:r w:rsidRPr="00B83E5A">
        <w:rPr>
          <w:sz w:val="20"/>
        </w:rPr>
        <w:t xml:space="preserve">Beim Eidgenössischen Starkstrominspektorat hat die </w:t>
      </w:r>
    </w:p>
    <w:p w14:paraId="146F184F" w14:textId="77777777" w:rsidR="00AF3198" w:rsidRPr="00B83E5A" w:rsidRDefault="00AF3198" w:rsidP="001F4C32">
      <w:pPr>
        <w:ind w:left="567" w:hanging="567"/>
        <w:rPr>
          <w:sz w:val="20"/>
        </w:rPr>
      </w:pPr>
    </w:p>
    <w:p w14:paraId="05043BF6" w14:textId="77777777" w:rsidR="00AF3198" w:rsidRPr="00B83E5A" w:rsidRDefault="00AF3198" w:rsidP="001F4C32">
      <w:pPr>
        <w:rPr>
          <w:noProof/>
          <w:sz w:val="20"/>
        </w:rPr>
      </w:pPr>
      <w:r w:rsidRPr="00B83E5A">
        <w:rPr>
          <w:noProof/>
          <w:sz w:val="20"/>
        </w:rPr>
        <w:t>NCK Engineering</w:t>
      </w:r>
      <w:r w:rsidRPr="00B83E5A">
        <w:rPr>
          <w:sz w:val="20"/>
        </w:rPr>
        <w:t xml:space="preserve"> AG</w:t>
      </w:r>
    </w:p>
    <w:p w14:paraId="0E7CF4C2" w14:textId="77777777" w:rsidR="00BA1D73" w:rsidRPr="00B83E5A" w:rsidRDefault="00AF3198" w:rsidP="001F4C32">
      <w:pPr>
        <w:rPr>
          <w:sz w:val="20"/>
        </w:rPr>
      </w:pPr>
      <w:r w:rsidRPr="00B83E5A">
        <w:rPr>
          <w:sz w:val="20"/>
        </w:rPr>
        <w:t>Motorenstrasse 100</w:t>
      </w:r>
    </w:p>
    <w:p w14:paraId="6AC66647" w14:textId="77777777" w:rsidR="00AF3198" w:rsidRPr="00B83E5A" w:rsidRDefault="00AF3198" w:rsidP="001F4C32">
      <w:pPr>
        <w:rPr>
          <w:noProof/>
          <w:sz w:val="20"/>
        </w:rPr>
      </w:pPr>
      <w:r w:rsidRPr="00B83E5A">
        <w:rPr>
          <w:sz w:val="20"/>
        </w:rPr>
        <w:t>8620 Wetzikon</w:t>
      </w:r>
      <w:r w:rsidRPr="00B83E5A">
        <w:rPr>
          <w:noProof/>
          <w:sz w:val="20"/>
        </w:rPr>
        <w:br/>
      </w:r>
    </w:p>
    <w:p w14:paraId="584EADA6" w14:textId="77777777" w:rsidR="00AF3198" w:rsidRPr="00B83E5A" w:rsidRDefault="00AF3198" w:rsidP="001F4C32">
      <w:pPr>
        <w:rPr>
          <w:noProof/>
          <w:sz w:val="20"/>
        </w:rPr>
      </w:pPr>
      <w:r w:rsidRPr="00B83E5A">
        <w:rPr>
          <w:noProof/>
          <w:sz w:val="20"/>
        </w:rPr>
        <w:t>Elektrizitätswerke des</w:t>
      </w:r>
      <w:r w:rsidRPr="00B83E5A">
        <w:rPr>
          <w:sz w:val="20"/>
        </w:rPr>
        <w:t xml:space="preserve"> Kantons Zürich (EKZ)</w:t>
      </w:r>
    </w:p>
    <w:p w14:paraId="5D689CE2" w14:textId="77777777" w:rsidR="00BA1D73" w:rsidRPr="00B83E5A" w:rsidRDefault="00AF3198" w:rsidP="001F4C32">
      <w:pPr>
        <w:rPr>
          <w:sz w:val="20"/>
        </w:rPr>
      </w:pPr>
      <w:r w:rsidRPr="00B83E5A">
        <w:rPr>
          <w:sz w:val="20"/>
        </w:rPr>
        <w:t>Deisrütistrasse 12</w:t>
      </w:r>
    </w:p>
    <w:p w14:paraId="1157734E" w14:textId="77777777" w:rsidR="00AF3198" w:rsidRPr="00B83E5A" w:rsidRDefault="00AF3198" w:rsidP="001F4C32">
      <w:pPr>
        <w:rPr>
          <w:noProof/>
          <w:sz w:val="20"/>
        </w:rPr>
      </w:pPr>
      <w:r w:rsidRPr="00B83E5A">
        <w:rPr>
          <w:sz w:val="20"/>
        </w:rPr>
        <w:t>8472 Seuzach</w:t>
      </w:r>
      <w:r w:rsidRPr="00B83E5A">
        <w:rPr>
          <w:noProof/>
          <w:sz w:val="20"/>
        </w:rPr>
        <w:br/>
      </w:r>
    </w:p>
    <w:p w14:paraId="62EF2BB6" w14:textId="77777777" w:rsidR="00AF3198" w:rsidRPr="00B83E5A" w:rsidRDefault="00AF3198" w:rsidP="001F4C32">
      <w:pPr>
        <w:ind w:left="567" w:hanging="567"/>
        <w:rPr>
          <w:sz w:val="20"/>
        </w:rPr>
      </w:pPr>
      <w:r w:rsidRPr="00B83E5A">
        <w:rPr>
          <w:sz w:val="20"/>
        </w:rPr>
        <w:t xml:space="preserve">im Namen von </w:t>
      </w:r>
    </w:p>
    <w:p w14:paraId="0C6CBDB0" w14:textId="77777777" w:rsidR="00AF3198" w:rsidRPr="00B83E5A" w:rsidRDefault="00AF3198" w:rsidP="001F4C32">
      <w:pPr>
        <w:ind w:left="567" w:hanging="567"/>
        <w:rPr>
          <w:sz w:val="20"/>
        </w:rPr>
      </w:pPr>
    </w:p>
    <w:p w14:paraId="42B5B0E0" w14:textId="77777777" w:rsidR="00AF3198" w:rsidRPr="00B83E5A" w:rsidRDefault="00AF3198" w:rsidP="001F4C32">
      <w:pPr>
        <w:rPr>
          <w:sz w:val="20"/>
        </w:rPr>
      </w:pPr>
      <w:r w:rsidRPr="00B83E5A">
        <w:rPr>
          <w:noProof/>
          <w:sz w:val="20"/>
        </w:rPr>
        <w:t>Post CH</w:t>
      </w:r>
      <w:r w:rsidRPr="00B83E5A">
        <w:rPr>
          <w:sz w:val="20"/>
        </w:rPr>
        <w:t xml:space="preserve"> AG</w:t>
      </w:r>
    </w:p>
    <w:p w14:paraId="4F4F5418" w14:textId="77777777" w:rsidR="00BA1D73" w:rsidRPr="00B83E5A" w:rsidRDefault="00AF3198" w:rsidP="001F4C32">
      <w:pPr>
        <w:rPr>
          <w:sz w:val="20"/>
        </w:rPr>
      </w:pPr>
      <w:r w:rsidRPr="00B83E5A">
        <w:rPr>
          <w:sz w:val="20"/>
        </w:rPr>
        <w:t>Wankdorfallee 4</w:t>
      </w:r>
    </w:p>
    <w:p w14:paraId="315A0AF1" w14:textId="77777777" w:rsidR="00AF3198" w:rsidRPr="00B83E5A" w:rsidRDefault="00AF3198" w:rsidP="001F4C32">
      <w:pPr>
        <w:rPr>
          <w:sz w:val="20"/>
        </w:rPr>
      </w:pPr>
      <w:r w:rsidRPr="00B83E5A">
        <w:rPr>
          <w:sz w:val="20"/>
        </w:rPr>
        <w:t>3030 Bern</w:t>
      </w:r>
      <w:r w:rsidRPr="00B83E5A">
        <w:rPr>
          <w:noProof/>
          <w:sz w:val="20"/>
        </w:rPr>
        <w:br/>
      </w:r>
      <w:r w:rsidRPr="00B83E5A">
        <w:rPr>
          <w:sz w:val="20"/>
        </w:rPr>
        <w:t xml:space="preserve"> </w:t>
      </w:r>
    </w:p>
    <w:p w14:paraId="66627A71" w14:textId="77777777" w:rsidR="00AF3198" w:rsidRPr="00B83E5A" w:rsidRDefault="00AF3198" w:rsidP="001F4C32">
      <w:pPr>
        <w:rPr>
          <w:sz w:val="20"/>
        </w:rPr>
      </w:pPr>
      <w:r w:rsidRPr="00B83E5A">
        <w:rPr>
          <w:noProof/>
          <w:sz w:val="20"/>
        </w:rPr>
        <w:t>Elektrizitätswerke des</w:t>
      </w:r>
      <w:r w:rsidRPr="00B83E5A">
        <w:rPr>
          <w:sz w:val="20"/>
        </w:rPr>
        <w:t xml:space="preserve"> Kantons Zürich (EKZ)</w:t>
      </w:r>
    </w:p>
    <w:p w14:paraId="6B003869" w14:textId="77777777" w:rsidR="00BA1D73" w:rsidRPr="00B83E5A" w:rsidRDefault="00AF3198" w:rsidP="001F4C32">
      <w:pPr>
        <w:rPr>
          <w:sz w:val="20"/>
        </w:rPr>
      </w:pPr>
      <w:r w:rsidRPr="00B83E5A">
        <w:rPr>
          <w:sz w:val="20"/>
        </w:rPr>
        <w:t>Deisrütistrasse 12</w:t>
      </w:r>
    </w:p>
    <w:p w14:paraId="0280FB8D" w14:textId="77777777" w:rsidR="00AF3198" w:rsidRPr="00B83E5A" w:rsidRDefault="00AF3198" w:rsidP="001F4C32">
      <w:pPr>
        <w:rPr>
          <w:sz w:val="20"/>
        </w:rPr>
      </w:pPr>
      <w:r w:rsidRPr="00B83E5A">
        <w:rPr>
          <w:sz w:val="20"/>
        </w:rPr>
        <w:t>8472 Seuzach</w:t>
      </w:r>
      <w:r w:rsidRPr="00B83E5A">
        <w:rPr>
          <w:noProof/>
          <w:sz w:val="20"/>
        </w:rPr>
        <w:br/>
      </w:r>
      <w:r w:rsidRPr="00B83E5A">
        <w:rPr>
          <w:sz w:val="20"/>
        </w:rPr>
        <w:t xml:space="preserve"> </w:t>
      </w:r>
    </w:p>
    <w:p w14:paraId="293EF6D0" w14:textId="311BA95A" w:rsidR="00AF3198" w:rsidRPr="00B83E5A" w:rsidRDefault="000D3310" w:rsidP="001F4C32">
      <w:pPr>
        <w:ind w:left="567" w:hanging="567"/>
        <w:rPr>
          <w:noProof/>
          <w:sz w:val="20"/>
        </w:rPr>
      </w:pPr>
      <w:sdt>
        <w:sdtPr>
          <w:rPr>
            <w:sz w:val="20"/>
          </w:rPr>
          <w:id w:val="1032622271"/>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AF3198">
            <w:rPr>
              <w:sz w:val="20"/>
            </w:rPr>
            <w:t>die oben erwähnten Plangenehmigungsgesuche</w:t>
          </w:r>
        </w:sdtContent>
      </w:sdt>
      <w:r w:rsidR="00AF3198" w:rsidRPr="00B83E5A">
        <w:rPr>
          <w:sz w:val="20"/>
        </w:rPr>
        <w:t xml:space="preserve"> eingereicht.</w:t>
      </w:r>
    </w:p>
    <w:p w14:paraId="6F8F51F1" w14:textId="77777777" w:rsidR="00AF3198" w:rsidRPr="007C26FF" w:rsidRDefault="00AF3198" w:rsidP="00861498">
      <w:pPr>
        <w:rPr>
          <w:sz w:val="20"/>
        </w:rPr>
      </w:pPr>
    </w:p>
    <w:p w14:paraId="68478D39" w14:textId="41DDA4A2" w:rsidR="00AF3198" w:rsidRPr="007C26FF" w:rsidRDefault="00AF3198" w:rsidP="00861498">
      <w:pPr>
        <w:rPr>
          <w:sz w:val="20"/>
        </w:rPr>
      </w:pPr>
      <w:r w:rsidRPr="007C26FF">
        <w:rPr>
          <w:sz w:val="20"/>
        </w:rPr>
        <w:t>Die Gesuchsunterlagen betreffend das Projekt werden vom ..... bis zum ..... in der/im (Lokalität) öffentlich aufgelegt.</w:t>
      </w:r>
    </w:p>
    <w:p w14:paraId="1C01BB85" w14:textId="77777777" w:rsidR="00AF3198" w:rsidRPr="007C26FF" w:rsidRDefault="00AF3198" w:rsidP="00861498">
      <w:pPr>
        <w:rPr>
          <w:sz w:val="20"/>
        </w:rPr>
      </w:pPr>
    </w:p>
    <w:p w14:paraId="7E1A4B90" w14:textId="77777777" w:rsidR="00AF3198" w:rsidRPr="007C26FF" w:rsidRDefault="00AF3198" w:rsidP="00861498">
      <w:pPr>
        <w:rPr>
          <w:sz w:val="20"/>
        </w:rPr>
      </w:pPr>
    </w:p>
    <w:p w14:paraId="51D1DC95" w14:textId="0E9848BE" w:rsidR="00AF3198" w:rsidRPr="007C26FF" w:rsidRDefault="00AF3198" w:rsidP="00BE61E7">
      <w:pPr>
        <w:rPr>
          <w:sz w:val="20"/>
        </w:rPr>
      </w:pPr>
      <w:r w:rsidRPr="007C26FF">
        <w:rPr>
          <w:sz w:val="20"/>
        </w:rPr>
        <w:t xml:space="preserve">Die aufgelegten Unterlagen stehen während der Auflagefrist ebenfalls auf </w:t>
      </w:r>
      <w:r>
        <w:rPr>
          <w:sz w:val="20"/>
        </w:rPr>
        <w:br/>
      </w:r>
      <w:hyperlink r:id="rId8" w:history="1">
        <w:r w:rsidRPr="005476A1">
          <w:rPr>
            <w:rStyle w:val="Hyperlink"/>
            <w:sz w:val="20"/>
          </w:rPr>
          <w:t>https://esti-consultation.ch/pub/5203/7f0a4545ac</w:t>
        </w:r>
      </w:hyperlink>
      <w:r w:rsidRPr="007C26FF">
        <w:rPr>
          <w:sz w:val="20"/>
        </w:rPr>
        <w:t xml:space="preserve"> online zur Einsicht zur Verfügung. </w:t>
      </w:r>
    </w:p>
    <w:p w14:paraId="7B0810F9" w14:textId="77777777" w:rsidR="00AF3198" w:rsidRPr="007C26FF" w:rsidRDefault="00AF3198" w:rsidP="00BE61E7">
      <w:pPr>
        <w:rPr>
          <w:sz w:val="20"/>
        </w:rPr>
      </w:pPr>
    </w:p>
    <w:p w14:paraId="7C7884AA" w14:textId="2C3D9AC1" w:rsidR="00AF3198" w:rsidRPr="00AF3198" w:rsidRDefault="00AF3198" w:rsidP="00AF3198">
      <w:pPr>
        <w:rPr>
          <w:sz w:val="20"/>
        </w:rPr>
      </w:pPr>
      <w:r w:rsidRPr="00AF3198">
        <w:rPr>
          <w:noProof/>
          <w:sz w:val="20"/>
        </w:rPr>
        <w:drawing>
          <wp:inline distT="0" distB="0" distL="0" distR="0" wp14:anchorId="5F1D2746" wp14:editId="32C16F75">
            <wp:extent cx="409512" cy="409512"/>
            <wp:effectExtent l="0" t="0" r="0" b="0"/>
            <wp:docPr id="748906671" name="Grafik 2" descr="Ein Bild, das Muster, Quadrat, Symmetrie,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8906671" name="Grafik 2" descr="Ein Bild, das Muster, Quadrat, Symmetrie, Kuns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7221" cy="417221"/>
                    </a:xfrm>
                    <a:prstGeom prst="rect">
                      <a:avLst/>
                    </a:prstGeom>
                    <a:noFill/>
                    <a:ln>
                      <a:noFill/>
                    </a:ln>
                  </pic:spPr>
                </pic:pic>
              </a:graphicData>
            </a:graphic>
          </wp:inline>
        </w:drawing>
      </w:r>
    </w:p>
    <w:p w14:paraId="716365DC" w14:textId="77777777" w:rsidR="00AF3198" w:rsidRPr="007C26FF" w:rsidRDefault="00AF3198" w:rsidP="00BE61E7">
      <w:pPr>
        <w:rPr>
          <w:sz w:val="20"/>
        </w:rPr>
      </w:pPr>
    </w:p>
    <w:p w14:paraId="0D47A4EE" w14:textId="77777777" w:rsidR="00AF3198" w:rsidRPr="007C26FF" w:rsidRDefault="00AF3198" w:rsidP="00BE61E7">
      <w:pPr>
        <w:rPr>
          <w:sz w:val="20"/>
        </w:rPr>
      </w:pPr>
      <w:r w:rsidRPr="007C26FF">
        <w:rPr>
          <w:sz w:val="20"/>
        </w:rPr>
        <w:t>Massgebend sind allein die in der oben genannten Gemeinde aufgelegten Unterlagen.</w:t>
      </w:r>
    </w:p>
    <w:p w14:paraId="108F099E" w14:textId="77777777" w:rsidR="00AF3198" w:rsidRPr="007C26FF" w:rsidRDefault="00AF3198" w:rsidP="00861498">
      <w:pPr>
        <w:rPr>
          <w:sz w:val="20"/>
        </w:rPr>
      </w:pPr>
    </w:p>
    <w:p w14:paraId="5A70ACFE" w14:textId="77777777" w:rsidR="00AF3198" w:rsidRPr="007C26FF" w:rsidRDefault="00AF3198" w:rsidP="00861498">
      <w:pPr>
        <w:rPr>
          <w:sz w:val="20"/>
        </w:rPr>
      </w:pPr>
      <w:r w:rsidRPr="007C26FF">
        <w:rPr>
          <w:sz w:val="20"/>
        </w:rPr>
        <w:t>Die öffentliche Auflage hat den Enteignungsbann nach den Artikeln 42-44 des Enteignungsgesetzes (EntG;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2FA967C3" w14:textId="77777777" w:rsidR="00AF3198" w:rsidRPr="007C26FF" w:rsidRDefault="00AF3198" w:rsidP="00861498">
      <w:pPr>
        <w:rPr>
          <w:sz w:val="20"/>
        </w:rPr>
      </w:pPr>
    </w:p>
    <w:p w14:paraId="10FE755D" w14:textId="77777777" w:rsidR="00AF3198" w:rsidRPr="007C26FF" w:rsidRDefault="00AF3198"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0CE93C3E" w14:textId="77777777" w:rsidR="00AF3198" w:rsidRPr="007C26FF" w:rsidRDefault="00AF3198" w:rsidP="006B59F1">
      <w:pPr>
        <w:rPr>
          <w:sz w:val="20"/>
        </w:rPr>
      </w:pPr>
    </w:p>
    <w:p w14:paraId="6AB8C6A0" w14:textId="77777777" w:rsidR="00AF3198" w:rsidRPr="007C26FF" w:rsidRDefault="00AF3198" w:rsidP="006B59F1">
      <w:pPr>
        <w:rPr>
          <w:sz w:val="20"/>
        </w:rPr>
      </w:pPr>
      <w:r w:rsidRPr="007C26FF">
        <w:rPr>
          <w:sz w:val="20"/>
        </w:rPr>
        <w:t>Während derselben Auflagefrist kann, wer nach den Vorschriften des EntG Partei ist, sämtliche Begehren nach Artikel 33 EntG geltend machen. Diese sind im Wesentlichen:</w:t>
      </w:r>
    </w:p>
    <w:p w14:paraId="4DA8D97E" w14:textId="77777777" w:rsidR="00AF3198" w:rsidRPr="007C26FF" w:rsidRDefault="00AF3198" w:rsidP="006B59F1">
      <w:pPr>
        <w:rPr>
          <w:sz w:val="20"/>
        </w:rPr>
      </w:pPr>
    </w:p>
    <w:p w14:paraId="61AC89CB" w14:textId="77777777" w:rsidR="00AF3198" w:rsidRPr="007C26FF" w:rsidRDefault="00AF3198" w:rsidP="00BA2D96">
      <w:pPr>
        <w:pStyle w:val="Listenabsatz"/>
        <w:numPr>
          <w:ilvl w:val="0"/>
          <w:numId w:val="3"/>
        </w:numPr>
        <w:rPr>
          <w:sz w:val="20"/>
        </w:rPr>
      </w:pPr>
      <w:r w:rsidRPr="007C26FF">
        <w:rPr>
          <w:sz w:val="20"/>
        </w:rPr>
        <w:t>Einsprachen gegen die Enteignung;</w:t>
      </w:r>
    </w:p>
    <w:p w14:paraId="332F147A" w14:textId="77777777" w:rsidR="00AF3198" w:rsidRPr="007C26FF" w:rsidRDefault="00AF3198" w:rsidP="00B550DD">
      <w:pPr>
        <w:pStyle w:val="Listenabsatz"/>
        <w:numPr>
          <w:ilvl w:val="0"/>
          <w:numId w:val="3"/>
        </w:numPr>
        <w:rPr>
          <w:sz w:val="20"/>
        </w:rPr>
      </w:pPr>
      <w:r w:rsidRPr="007C26FF">
        <w:rPr>
          <w:sz w:val="20"/>
        </w:rPr>
        <w:t>Begehren nach den Artikeln 7–10 EntG;</w:t>
      </w:r>
    </w:p>
    <w:p w14:paraId="30315D18" w14:textId="77777777" w:rsidR="00AF3198" w:rsidRPr="007C26FF" w:rsidRDefault="00AF3198" w:rsidP="006B59F1">
      <w:pPr>
        <w:pStyle w:val="Listenabsatz"/>
        <w:numPr>
          <w:ilvl w:val="0"/>
          <w:numId w:val="3"/>
        </w:numPr>
        <w:rPr>
          <w:sz w:val="20"/>
        </w:rPr>
      </w:pPr>
      <w:r w:rsidRPr="007C26FF">
        <w:rPr>
          <w:sz w:val="20"/>
        </w:rPr>
        <w:t>Begehren um Sachleistung (Art. 18 EntG);</w:t>
      </w:r>
    </w:p>
    <w:p w14:paraId="70CD3436" w14:textId="77777777" w:rsidR="00AF3198" w:rsidRPr="007C26FF" w:rsidRDefault="00AF3198" w:rsidP="006B59F1">
      <w:pPr>
        <w:pStyle w:val="Listenabsatz"/>
        <w:numPr>
          <w:ilvl w:val="0"/>
          <w:numId w:val="3"/>
        </w:numPr>
        <w:rPr>
          <w:sz w:val="20"/>
        </w:rPr>
      </w:pPr>
      <w:r w:rsidRPr="007C26FF">
        <w:rPr>
          <w:sz w:val="20"/>
        </w:rPr>
        <w:t>Begehren um Ausdehnung der Enteignung (Art. 12 EntG);</w:t>
      </w:r>
    </w:p>
    <w:p w14:paraId="0B58FB4C" w14:textId="77777777" w:rsidR="00AF3198" w:rsidRPr="007C26FF" w:rsidRDefault="00AF3198" w:rsidP="006B59F1">
      <w:pPr>
        <w:pStyle w:val="Listenabsatz"/>
        <w:numPr>
          <w:ilvl w:val="0"/>
          <w:numId w:val="3"/>
        </w:numPr>
        <w:rPr>
          <w:sz w:val="20"/>
        </w:rPr>
      </w:pPr>
      <w:r w:rsidRPr="007C26FF">
        <w:rPr>
          <w:sz w:val="20"/>
        </w:rPr>
        <w:t>die geforderte Enteignungsentschädigung.</w:t>
      </w:r>
    </w:p>
    <w:p w14:paraId="6FAD59DD" w14:textId="77777777" w:rsidR="00AF3198" w:rsidRPr="007C26FF" w:rsidRDefault="00AF3198" w:rsidP="00861498">
      <w:pPr>
        <w:rPr>
          <w:sz w:val="20"/>
        </w:rPr>
      </w:pPr>
    </w:p>
    <w:p w14:paraId="685D6985" w14:textId="77777777" w:rsidR="00AF3198" w:rsidRPr="007C26FF" w:rsidRDefault="00AF3198"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62A6056E" w14:textId="77777777" w:rsidR="00AF3198" w:rsidRPr="007C26FF" w:rsidRDefault="00AF3198" w:rsidP="00861498">
      <w:pPr>
        <w:rPr>
          <w:sz w:val="20"/>
        </w:rPr>
      </w:pPr>
    </w:p>
    <w:p w14:paraId="162B3F4E" w14:textId="77777777" w:rsidR="00AF3198" w:rsidRPr="007C26FF" w:rsidRDefault="00AF3198" w:rsidP="00861498">
      <w:pPr>
        <w:rPr>
          <w:sz w:val="20"/>
        </w:rPr>
      </w:pPr>
      <w:r w:rsidRPr="007C26FF">
        <w:rPr>
          <w:sz w:val="20"/>
        </w:rPr>
        <w:t>Eidgenössisches Starkstrominspektorat</w:t>
      </w:r>
    </w:p>
    <w:p w14:paraId="14284DDC" w14:textId="77777777" w:rsidR="00AF3198" w:rsidRPr="007C26FF" w:rsidRDefault="00AF3198" w:rsidP="00861498">
      <w:pPr>
        <w:rPr>
          <w:sz w:val="20"/>
        </w:rPr>
      </w:pPr>
      <w:r w:rsidRPr="007C26FF">
        <w:rPr>
          <w:sz w:val="20"/>
        </w:rPr>
        <w:t>Planvorlagen</w:t>
      </w:r>
    </w:p>
    <w:p w14:paraId="693F9F13" w14:textId="77777777" w:rsidR="00AF3198" w:rsidRPr="007C26FF" w:rsidRDefault="00AF3198" w:rsidP="00861498">
      <w:pPr>
        <w:rPr>
          <w:sz w:val="20"/>
        </w:rPr>
      </w:pPr>
      <w:r w:rsidRPr="007C26FF">
        <w:rPr>
          <w:sz w:val="20"/>
        </w:rPr>
        <w:t>Luppmenstrasse 1</w:t>
      </w:r>
    </w:p>
    <w:p w14:paraId="48C697E9" w14:textId="77777777" w:rsidR="00AF3198" w:rsidRPr="007C26FF" w:rsidRDefault="00AF3198" w:rsidP="00861498">
      <w:pPr>
        <w:rPr>
          <w:sz w:val="20"/>
        </w:rPr>
      </w:pPr>
      <w:r w:rsidRPr="007C26FF">
        <w:rPr>
          <w:sz w:val="20"/>
        </w:rPr>
        <w:t>8320 Fehraltorf</w:t>
      </w:r>
    </w:p>
    <w:p w14:paraId="05BE90BA" w14:textId="77777777" w:rsidR="00AF3198" w:rsidRPr="007C26FF" w:rsidRDefault="00AF3198" w:rsidP="00861498">
      <w:pPr>
        <w:rPr>
          <w:sz w:val="20"/>
        </w:rPr>
      </w:pPr>
    </w:p>
    <w:p w14:paraId="7AC2E331" w14:textId="77777777" w:rsidR="00AF3198" w:rsidRPr="007C26FF" w:rsidRDefault="00AF3198" w:rsidP="00861498">
      <w:pPr>
        <w:rPr>
          <w:sz w:val="20"/>
        </w:rPr>
      </w:pPr>
    </w:p>
    <w:p w14:paraId="2192D4C6" w14:textId="77777777" w:rsidR="00AF3198" w:rsidRPr="007C26FF" w:rsidRDefault="00AF3198">
      <w:pPr>
        <w:jc w:val="both"/>
        <w:rPr>
          <w:b/>
          <w:sz w:val="20"/>
        </w:rPr>
      </w:pPr>
      <w:r w:rsidRPr="007C26FF">
        <w:rPr>
          <w:b/>
          <w:sz w:val="20"/>
        </w:rPr>
        <w:t>Hinweis:</w:t>
      </w:r>
    </w:p>
    <w:p w14:paraId="18F98114" w14:textId="77777777" w:rsidR="00AF3198" w:rsidRPr="007C26FF" w:rsidRDefault="00AF3198">
      <w:pPr>
        <w:jc w:val="both"/>
        <w:rPr>
          <w:sz w:val="20"/>
        </w:rPr>
      </w:pPr>
    </w:p>
    <w:p w14:paraId="36D9AB3E" w14:textId="77777777" w:rsidR="00AF3198" w:rsidRPr="007C26FF" w:rsidRDefault="00AF3198">
      <w:pPr>
        <w:jc w:val="both"/>
        <w:rPr>
          <w:sz w:val="20"/>
        </w:rPr>
      </w:pPr>
      <w:r w:rsidRPr="007C26FF">
        <w:rPr>
          <w:sz w:val="20"/>
        </w:rPr>
        <w:lastRenderedPageBreak/>
        <w:t>Bei der Publikation sind gegebenenfalls die gesetzlichen Fristenstillstände (Art. 22</w:t>
      </w:r>
      <w:r w:rsidRPr="007C26FF">
        <w:rPr>
          <w:i/>
          <w:sz w:val="20"/>
        </w:rPr>
        <w:t>a</w:t>
      </w:r>
      <w:r w:rsidRPr="007C26FF">
        <w:rPr>
          <w:sz w:val="20"/>
        </w:rPr>
        <w:t xml:space="preserve"> VwVG) zu beachten.</w:t>
      </w:r>
    </w:p>
    <w:p w14:paraId="578B2E3B" w14:textId="77777777" w:rsidR="00AF3198" w:rsidRPr="007C26FF" w:rsidRDefault="00AF3198">
      <w:pPr>
        <w:jc w:val="both"/>
        <w:rPr>
          <w:sz w:val="20"/>
        </w:rPr>
      </w:pPr>
    </w:p>
    <w:p w14:paraId="11797CEE" w14:textId="77777777" w:rsidR="00AF3198" w:rsidRPr="007C26FF" w:rsidRDefault="00AF3198"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7CBA74B9" w14:textId="77777777" w:rsidR="00AF3198" w:rsidRPr="007C26FF" w:rsidRDefault="00AF3198"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181CDB3D" w14:textId="77777777" w:rsidR="00AF3198" w:rsidRPr="007C26FF" w:rsidRDefault="00AF3198"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AF3198"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89B8E8" w14:textId="77777777" w:rsidR="00AF3198" w:rsidRDefault="00AF3198">
      <w:r>
        <w:separator/>
      </w:r>
    </w:p>
  </w:endnote>
  <w:endnote w:type="continuationSeparator" w:id="0">
    <w:p w14:paraId="6563570F" w14:textId="77777777" w:rsidR="00AF3198" w:rsidRDefault="00AF3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84210C" w14:textId="77777777" w:rsidR="00AF3198" w:rsidRPr="00626024" w:rsidRDefault="00AF3198">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57AA3A" w14:textId="77777777" w:rsidR="00AF3198" w:rsidRDefault="00AF3198">
      <w:r>
        <w:separator/>
      </w:r>
    </w:p>
  </w:footnote>
  <w:footnote w:type="continuationSeparator" w:id="0">
    <w:p w14:paraId="6CFA8B1F" w14:textId="77777777" w:rsidR="00AF3198" w:rsidRDefault="00AF31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E8084330">
      <w:start w:val="1"/>
      <w:numFmt w:val="lowerLetter"/>
      <w:lvlText w:val="%1."/>
      <w:lvlJc w:val="left"/>
      <w:pPr>
        <w:ind w:left="720" w:hanging="360"/>
      </w:pPr>
      <w:rPr>
        <w:rFonts w:hint="default"/>
      </w:rPr>
    </w:lvl>
    <w:lvl w:ilvl="1" w:tplc="DB26FCD6" w:tentative="1">
      <w:start w:val="1"/>
      <w:numFmt w:val="lowerLetter"/>
      <w:lvlText w:val="%2."/>
      <w:lvlJc w:val="left"/>
      <w:pPr>
        <w:ind w:left="1440" w:hanging="360"/>
      </w:pPr>
    </w:lvl>
    <w:lvl w:ilvl="2" w:tplc="20F4A182" w:tentative="1">
      <w:start w:val="1"/>
      <w:numFmt w:val="lowerRoman"/>
      <w:lvlText w:val="%3."/>
      <w:lvlJc w:val="right"/>
      <w:pPr>
        <w:ind w:left="2160" w:hanging="180"/>
      </w:pPr>
    </w:lvl>
    <w:lvl w:ilvl="3" w:tplc="8BB87412" w:tentative="1">
      <w:start w:val="1"/>
      <w:numFmt w:val="decimal"/>
      <w:lvlText w:val="%4."/>
      <w:lvlJc w:val="left"/>
      <w:pPr>
        <w:ind w:left="2880" w:hanging="360"/>
      </w:pPr>
    </w:lvl>
    <w:lvl w:ilvl="4" w:tplc="4220345A" w:tentative="1">
      <w:start w:val="1"/>
      <w:numFmt w:val="lowerLetter"/>
      <w:lvlText w:val="%5."/>
      <w:lvlJc w:val="left"/>
      <w:pPr>
        <w:ind w:left="3600" w:hanging="360"/>
      </w:pPr>
    </w:lvl>
    <w:lvl w:ilvl="5" w:tplc="C0FE5E90" w:tentative="1">
      <w:start w:val="1"/>
      <w:numFmt w:val="lowerRoman"/>
      <w:lvlText w:val="%6."/>
      <w:lvlJc w:val="right"/>
      <w:pPr>
        <w:ind w:left="4320" w:hanging="180"/>
      </w:pPr>
    </w:lvl>
    <w:lvl w:ilvl="6" w:tplc="2288273A" w:tentative="1">
      <w:start w:val="1"/>
      <w:numFmt w:val="decimal"/>
      <w:lvlText w:val="%7."/>
      <w:lvlJc w:val="left"/>
      <w:pPr>
        <w:ind w:left="5040" w:hanging="360"/>
      </w:pPr>
    </w:lvl>
    <w:lvl w:ilvl="7" w:tplc="6060BEC4" w:tentative="1">
      <w:start w:val="1"/>
      <w:numFmt w:val="lowerLetter"/>
      <w:lvlText w:val="%8."/>
      <w:lvlJc w:val="left"/>
      <w:pPr>
        <w:ind w:left="5760" w:hanging="360"/>
      </w:pPr>
    </w:lvl>
    <w:lvl w:ilvl="8" w:tplc="0AE8C582"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E16201EA">
      <w:start w:val="1"/>
      <w:numFmt w:val="lowerLetter"/>
      <w:lvlText w:val="%1."/>
      <w:lvlJc w:val="left"/>
      <w:pPr>
        <w:tabs>
          <w:tab w:val="num" w:pos="720"/>
        </w:tabs>
        <w:ind w:left="720" w:hanging="360"/>
      </w:pPr>
    </w:lvl>
    <w:lvl w:ilvl="1" w:tplc="A58A51F8" w:tentative="1">
      <w:start w:val="1"/>
      <w:numFmt w:val="lowerLetter"/>
      <w:lvlText w:val="%2."/>
      <w:lvlJc w:val="left"/>
      <w:pPr>
        <w:tabs>
          <w:tab w:val="num" w:pos="1440"/>
        </w:tabs>
        <w:ind w:left="1440" w:hanging="360"/>
      </w:pPr>
    </w:lvl>
    <w:lvl w:ilvl="2" w:tplc="293C29D8" w:tentative="1">
      <w:start w:val="1"/>
      <w:numFmt w:val="lowerRoman"/>
      <w:lvlText w:val="%3."/>
      <w:lvlJc w:val="right"/>
      <w:pPr>
        <w:tabs>
          <w:tab w:val="num" w:pos="2160"/>
        </w:tabs>
        <w:ind w:left="2160" w:hanging="180"/>
      </w:pPr>
    </w:lvl>
    <w:lvl w:ilvl="3" w:tplc="D23CC594" w:tentative="1">
      <w:start w:val="1"/>
      <w:numFmt w:val="decimal"/>
      <w:lvlText w:val="%4."/>
      <w:lvlJc w:val="left"/>
      <w:pPr>
        <w:tabs>
          <w:tab w:val="num" w:pos="2880"/>
        </w:tabs>
        <w:ind w:left="2880" w:hanging="360"/>
      </w:pPr>
    </w:lvl>
    <w:lvl w:ilvl="4" w:tplc="58F07A08" w:tentative="1">
      <w:start w:val="1"/>
      <w:numFmt w:val="lowerLetter"/>
      <w:lvlText w:val="%5."/>
      <w:lvlJc w:val="left"/>
      <w:pPr>
        <w:tabs>
          <w:tab w:val="num" w:pos="3600"/>
        </w:tabs>
        <w:ind w:left="3600" w:hanging="360"/>
      </w:pPr>
    </w:lvl>
    <w:lvl w:ilvl="5" w:tplc="F8F21FCE" w:tentative="1">
      <w:start w:val="1"/>
      <w:numFmt w:val="lowerRoman"/>
      <w:lvlText w:val="%6."/>
      <w:lvlJc w:val="right"/>
      <w:pPr>
        <w:tabs>
          <w:tab w:val="num" w:pos="4320"/>
        </w:tabs>
        <w:ind w:left="4320" w:hanging="180"/>
      </w:pPr>
    </w:lvl>
    <w:lvl w:ilvl="6" w:tplc="99B427D0" w:tentative="1">
      <w:start w:val="1"/>
      <w:numFmt w:val="decimal"/>
      <w:lvlText w:val="%7."/>
      <w:lvlJc w:val="left"/>
      <w:pPr>
        <w:tabs>
          <w:tab w:val="num" w:pos="5040"/>
        </w:tabs>
        <w:ind w:left="5040" w:hanging="360"/>
      </w:pPr>
    </w:lvl>
    <w:lvl w:ilvl="7" w:tplc="C25CD5B0" w:tentative="1">
      <w:start w:val="1"/>
      <w:numFmt w:val="lowerLetter"/>
      <w:lvlText w:val="%8."/>
      <w:lvlJc w:val="left"/>
      <w:pPr>
        <w:tabs>
          <w:tab w:val="num" w:pos="5760"/>
        </w:tabs>
        <w:ind w:left="5760" w:hanging="360"/>
      </w:pPr>
    </w:lvl>
    <w:lvl w:ilvl="8" w:tplc="58C03E7E"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5F1623BC">
      <w:numFmt w:val="bullet"/>
      <w:lvlText w:val="-"/>
      <w:lvlJc w:val="left"/>
      <w:pPr>
        <w:ind w:left="720" w:hanging="360"/>
      </w:pPr>
      <w:rPr>
        <w:rFonts w:ascii="Arial" w:eastAsia="Times New Roman" w:hAnsi="Arial" w:cs="Arial" w:hint="default"/>
      </w:rPr>
    </w:lvl>
    <w:lvl w:ilvl="1" w:tplc="5B7C1F00" w:tentative="1">
      <w:start w:val="1"/>
      <w:numFmt w:val="bullet"/>
      <w:lvlText w:val="o"/>
      <w:lvlJc w:val="left"/>
      <w:pPr>
        <w:ind w:left="1440" w:hanging="360"/>
      </w:pPr>
      <w:rPr>
        <w:rFonts w:ascii="Courier New" w:hAnsi="Courier New" w:cs="Courier New" w:hint="default"/>
      </w:rPr>
    </w:lvl>
    <w:lvl w:ilvl="2" w:tplc="CEFC37EA" w:tentative="1">
      <w:start w:val="1"/>
      <w:numFmt w:val="bullet"/>
      <w:lvlText w:val=""/>
      <w:lvlJc w:val="left"/>
      <w:pPr>
        <w:ind w:left="2160" w:hanging="360"/>
      </w:pPr>
      <w:rPr>
        <w:rFonts w:ascii="Wingdings" w:hAnsi="Wingdings" w:hint="default"/>
      </w:rPr>
    </w:lvl>
    <w:lvl w:ilvl="3" w:tplc="60DC2DAC" w:tentative="1">
      <w:start w:val="1"/>
      <w:numFmt w:val="bullet"/>
      <w:lvlText w:val=""/>
      <w:lvlJc w:val="left"/>
      <w:pPr>
        <w:ind w:left="2880" w:hanging="360"/>
      </w:pPr>
      <w:rPr>
        <w:rFonts w:ascii="Symbol" w:hAnsi="Symbol" w:hint="default"/>
      </w:rPr>
    </w:lvl>
    <w:lvl w:ilvl="4" w:tplc="AC86156C" w:tentative="1">
      <w:start w:val="1"/>
      <w:numFmt w:val="bullet"/>
      <w:lvlText w:val="o"/>
      <w:lvlJc w:val="left"/>
      <w:pPr>
        <w:ind w:left="3600" w:hanging="360"/>
      </w:pPr>
      <w:rPr>
        <w:rFonts w:ascii="Courier New" w:hAnsi="Courier New" w:cs="Courier New" w:hint="default"/>
      </w:rPr>
    </w:lvl>
    <w:lvl w:ilvl="5" w:tplc="2A3A7A9C" w:tentative="1">
      <w:start w:val="1"/>
      <w:numFmt w:val="bullet"/>
      <w:lvlText w:val=""/>
      <w:lvlJc w:val="left"/>
      <w:pPr>
        <w:ind w:left="4320" w:hanging="360"/>
      </w:pPr>
      <w:rPr>
        <w:rFonts w:ascii="Wingdings" w:hAnsi="Wingdings" w:hint="default"/>
      </w:rPr>
    </w:lvl>
    <w:lvl w:ilvl="6" w:tplc="26CA61D8" w:tentative="1">
      <w:start w:val="1"/>
      <w:numFmt w:val="bullet"/>
      <w:lvlText w:val=""/>
      <w:lvlJc w:val="left"/>
      <w:pPr>
        <w:ind w:left="5040" w:hanging="360"/>
      </w:pPr>
      <w:rPr>
        <w:rFonts w:ascii="Symbol" w:hAnsi="Symbol" w:hint="default"/>
      </w:rPr>
    </w:lvl>
    <w:lvl w:ilvl="7" w:tplc="2708C6C8" w:tentative="1">
      <w:start w:val="1"/>
      <w:numFmt w:val="bullet"/>
      <w:lvlText w:val="o"/>
      <w:lvlJc w:val="left"/>
      <w:pPr>
        <w:ind w:left="5760" w:hanging="360"/>
      </w:pPr>
      <w:rPr>
        <w:rFonts w:ascii="Courier New" w:hAnsi="Courier New" w:cs="Courier New" w:hint="default"/>
      </w:rPr>
    </w:lvl>
    <w:lvl w:ilvl="8" w:tplc="94447BCE"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9D24D9C4">
      <w:start w:val="1"/>
      <w:numFmt w:val="lowerLetter"/>
      <w:lvlText w:val="%1."/>
      <w:lvlJc w:val="left"/>
      <w:pPr>
        <w:ind w:left="720" w:hanging="360"/>
      </w:pPr>
      <w:rPr>
        <w:rFonts w:hint="default"/>
      </w:rPr>
    </w:lvl>
    <w:lvl w:ilvl="1" w:tplc="D688D804" w:tentative="1">
      <w:start w:val="1"/>
      <w:numFmt w:val="lowerLetter"/>
      <w:lvlText w:val="%2."/>
      <w:lvlJc w:val="left"/>
      <w:pPr>
        <w:ind w:left="1440" w:hanging="360"/>
      </w:pPr>
    </w:lvl>
    <w:lvl w:ilvl="2" w:tplc="CB0C404C" w:tentative="1">
      <w:start w:val="1"/>
      <w:numFmt w:val="lowerRoman"/>
      <w:lvlText w:val="%3."/>
      <w:lvlJc w:val="right"/>
      <w:pPr>
        <w:ind w:left="2160" w:hanging="180"/>
      </w:pPr>
    </w:lvl>
    <w:lvl w:ilvl="3" w:tplc="15C20E42" w:tentative="1">
      <w:start w:val="1"/>
      <w:numFmt w:val="decimal"/>
      <w:lvlText w:val="%4."/>
      <w:lvlJc w:val="left"/>
      <w:pPr>
        <w:ind w:left="2880" w:hanging="360"/>
      </w:pPr>
    </w:lvl>
    <w:lvl w:ilvl="4" w:tplc="3C90AC32" w:tentative="1">
      <w:start w:val="1"/>
      <w:numFmt w:val="lowerLetter"/>
      <w:lvlText w:val="%5."/>
      <w:lvlJc w:val="left"/>
      <w:pPr>
        <w:ind w:left="3600" w:hanging="360"/>
      </w:pPr>
    </w:lvl>
    <w:lvl w:ilvl="5" w:tplc="8536E1FE" w:tentative="1">
      <w:start w:val="1"/>
      <w:numFmt w:val="lowerRoman"/>
      <w:lvlText w:val="%6."/>
      <w:lvlJc w:val="right"/>
      <w:pPr>
        <w:ind w:left="4320" w:hanging="180"/>
      </w:pPr>
    </w:lvl>
    <w:lvl w:ilvl="6" w:tplc="61881D50" w:tentative="1">
      <w:start w:val="1"/>
      <w:numFmt w:val="decimal"/>
      <w:lvlText w:val="%7."/>
      <w:lvlJc w:val="left"/>
      <w:pPr>
        <w:ind w:left="5040" w:hanging="360"/>
      </w:pPr>
    </w:lvl>
    <w:lvl w:ilvl="7" w:tplc="0198A714" w:tentative="1">
      <w:start w:val="1"/>
      <w:numFmt w:val="lowerLetter"/>
      <w:lvlText w:val="%8."/>
      <w:lvlJc w:val="left"/>
      <w:pPr>
        <w:ind w:left="5760" w:hanging="360"/>
      </w:pPr>
    </w:lvl>
    <w:lvl w:ilvl="8" w:tplc="340AEC52"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4E78E038">
      <w:start w:val="19"/>
      <w:numFmt w:val="bullet"/>
      <w:lvlText w:val="-"/>
      <w:lvlJc w:val="left"/>
      <w:pPr>
        <w:ind w:left="1785" w:hanging="360"/>
      </w:pPr>
      <w:rPr>
        <w:rFonts w:ascii="Arial" w:eastAsia="Times New Roman" w:hAnsi="Arial" w:cs="Arial" w:hint="default"/>
      </w:rPr>
    </w:lvl>
    <w:lvl w:ilvl="1" w:tplc="67A0F3BC" w:tentative="1">
      <w:start w:val="1"/>
      <w:numFmt w:val="bullet"/>
      <w:lvlText w:val="o"/>
      <w:lvlJc w:val="left"/>
      <w:pPr>
        <w:ind w:left="2505" w:hanging="360"/>
      </w:pPr>
      <w:rPr>
        <w:rFonts w:ascii="Courier New" w:hAnsi="Courier New" w:cs="Courier New" w:hint="default"/>
      </w:rPr>
    </w:lvl>
    <w:lvl w:ilvl="2" w:tplc="2CC0399A" w:tentative="1">
      <w:start w:val="1"/>
      <w:numFmt w:val="bullet"/>
      <w:lvlText w:val=""/>
      <w:lvlJc w:val="left"/>
      <w:pPr>
        <w:ind w:left="3225" w:hanging="360"/>
      </w:pPr>
      <w:rPr>
        <w:rFonts w:ascii="Wingdings" w:hAnsi="Wingdings" w:hint="default"/>
      </w:rPr>
    </w:lvl>
    <w:lvl w:ilvl="3" w:tplc="2D14E2CE" w:tentative="1">
      <w:start w:val="1"/>
      <w:numFmt w:val="bullet"/>
      <w:lvlText w:val=""/>
      <w:lvlJc w:val="left"/>
      <w:pPr>
        <w:ind w:left="3945" w:hanging="360"/>
      </w:pPr>
      <w:rPr>
        <w:rFonts w:ascii="Symbol" w:hAnsi="Symbol" w:hint="default"/>
      </w:rPr>
    </w:lvl>
    <w:lvl w:ilvl="4" w:tplc="90AA54C8" w:tentative="1">
      <w:start w:val="1"/>
      <w:numFmt w:val="bullet"/>
      <w:lvlText w:val="o"/>
      <w:lvlJc w:val="left"/>
      <w:pPr>
        <w:ind w:left="4665" w:hanging="360"/>
      </w:pPr>
      <w:rPr>
        <w:rFonts w:ascii="Courier New" w:hAnsi="Courier New" w:cs="Courier New" w:hint="default"/>
      </w:rPr>
    </w:lvl>
    <w:lvl w:ilvl="5" w:tplc="074E7C50" w:tentative="1">
      <w:start w:val="1"/>
      <w:numFmt w:val="bullet"/>
      <w:lvlText w:val=""/>
      <w:lvlJc w:val="left"/>
      <w:pPr>
        <w:ind w:left="5385" w:hanging="360"/>
      </w:pPr>
      <w:rPr>
        <w:rFonts w:ascii="Wingdings" w:hAnsi="Wingdings" w:hint="default"/>
      </w:rPr>
    </w:lvl>
    <w:lvl w:ilvl="6" w:tplc="A0BAAF14" w:tentative="1">
      <w:start w:val="1"/>
      <w:numFmt w:val="bullet"/>
      <w:lvlText w:val=""/>
      <w:lvlJc w:val="left"/>
      <w:pPr>
        <w:ind w:left="6105" w:hanging="360"/>
      </w:pPr>
      <w:rPr>
        <w:rFonts w:ascii="Symbol" w:hAnsi="Symbol" w:hint="default"/>
      </w:rPr>
    </w:lvl>
    <w:lvl w:ilvl="7" w:tplc="172C45B0" w:tentative="1">
      <w:start w:val="1"/>
      <w:numFmt w:val="bullet"/>
      <w:lvlText w:val="o"/>
      <w:lvlJc w:val="left"/>
      <w:pPr>
        <w:ind w:left="6825" w:hanging="360"/>
      </w:pPr>
      <w:rPr>
        <w:rFonts w:ascii="Courier New" w:hAnsi="Courier New" w:cs="Courier New" w:hint="default"/>
      </w:rPr>
    </w:lvl>
    <w:lvl w:ilvl="8" w:tplc="F230B588"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95487B76">
      <w:numFmt w:val="bullet"/>
      <w:lvlText w:val="-"/>
      <w:lvlJc w:val="left"/>
      <w:pPr>
        <w:ind w:left="2484" w:hanging="360"/>
      </w:pPr>
      <w:rPr>
        <w:rFonts w:ascii="Arial" w:eastAsia="Times New Roman" w:hAnsi="Arial" w:cs="Arial" w:hint="default"/>
      </w:rPr>
    </w:lvl>
    <w:lvl w:ilvl="1" w:tplc="F33867F0" w:tentative="1">
      <w:start w:val="1"/>
      <w:numFmt w:val="bullet"/>
      <w:lvlText w:val="o"/>
      <w:lvlJc w:val="left"/>
      <w:pPr>
        <w:ind w:left="3204" w:hanging="360"/>
      </w:pPr>
      <w:rPr>
        <w:rFonts w:ascii="Courier New" w:hAnsi="Courier New" w:cs="Courier New" w:hint="default"/>
      </w:rPr>
    </w:lvl>
    <w:lvl w:ilvl="2" w:tplc="E530F852" w:tentative="1">
      <w:start w:val="1"/>
      <w:numFmt w:val="bullet"/>
      <w:lvlText w:val=""/>
      <w:lvlJc w:val="left"/>
      <w:pPr>
        <w:ind w:left="3924" w:hanging="360"/>
      </w:pPr>
      <w:rPr>
        <w:rFonts w:ascii="Wingdings" w:hAnsi="Wingdings" w:hint="default"/>
      </w:rPr>
    </w:lvl>
    <w:lvl w:ilvl="3" w:tplc="E38C0E4A" w:tentative="1">
      <w:start w:val="1"/>
      <w:numFmt w:val="bullet"/>
      <w:lvlText w:val=""/>
      <w:lvlJc w:val="left"/>
      <w:pPr>
        <w:ind w:left="4644" w:hanging="360"/>
      </w:pPr>
      <w:rPr>
        <w:rFonts w:ascii="Symbol" w:hAnsi="Symbol" w:hint="default"/>
      </w:rPr>
    </w:lvl>
    <w:lvl w:ilvl="4" w:tplc="9E406888" w:tentative="1">
      <w:start w:val="1"/>
      <w:numFmt w:val="bullet"/>
      <w:lvlText w:val="o"/>
      <w:lvlJc w:val="left"/>
      <w:pPr>
        <w:ind w:left="5364" w:hanging="360"/>
      </w:pPr>
      <w:rPr>
        <w:rFonts w:ascii="Courier New" w:hAnsi="Courier New" w:cs="Courier New" w:hint="default"/>
      </w:rPr>
    </w:lvl>
    <w:lvl w:ilvl="5" w:tplc="AD72A1E6" w:tentative="1">
      <w:start w:val="1"/>
      <w:numFmt w:val="bullet"/>
      <w:lvlText w:val=""/>
      <w:lvlJc w:val="left"/>
      <w:pPr>
        <w:ind w:left="6084" w:hanging="360"/>
      </w:pPr>
      <w:rPr>
        <w:rFonts w:ascii="Wingdings" w:hAnsi="Wingdings" w:hint="default"/>
      </w:rPr>
    </w:lvl>
    <w:lvl w:ilvl="6" w:tplc="785E1D16" w:tentative="1">
      <w:start w:val="1"/>
      <w:numFmt w:val="bullet"/>
      <w:lvlText w:val=""/>
      <w:lvlJc w:val="left"/>
      <w:pPr>
        <w:ind w:left="6804" w:hanging="360"/>
      </w:pPr>
      <w:rPr>
        <w:rFonts w:ascii="Symbol" w:hAnsi="Symbol" w:hint="default"/>
      </w:rPr>
    </w:lvl>
    <w:lvl w:ilvl="7" w:tplc="26A024C8" w:tentative="1">
      <w:start w:val="1"/>
      <w:numFmt w:val="bullet"/>
      <w:lvlText w:val="o"/>
      <w:lvlJc w:val="left"/>
      <w:pPr>
        <w:ind w:left="7524" w:hanging="360"/>
      </w:pPr>
      <w:rPr>
        <w:rFonts w:ascii="Courier New" w:hAnsi="Courier New" w:cs="Courier New" w:hint="default"/>
      </w:rPr>
    </w:lvl>
    <w:lvl w:ilvl="8" w:tplc="6FDE0264" w:tentative="1">
      <w:start w:val="1"/>
      <w:numFmt w:val="bullet"/>
      <w:lvlText w:val=""/>
      <w:lvlJc w:val="left"/>
      <w:pPr>
        <w:ind w:left="8244" w:hanging="360"/>
      </w:pPr>
      <w:rPr>
        <w:rFonts w:ascii="Wingdings" w:hAnsi="Wingdings" w:hint="default"/>
      </w:rPr>
    </w:lvl>
  </w:abstractNum>
  <w:num w:numId="1" w16cid:durableId="495413437">
    <w:abstractNumId w:val="1"/>
  </w:num>
  <w:num w:numId="2" w16cid:durableId="855732907">
    <w:abstractNumId w:val="3"/>
  </w:num>
  <w:num w:numId="3" w16cid:durableId="1634747597">
    <w:abstractNumId w:val="0"/>
  </w:num>
  <w:num w:numId="4" w16cid:durableId="1428503853">
    <w:abstractNumId w:val="4"/>
  </w:num>
  <w:num w:numId="5" w16cid:durableId="417754769">
    <w:abstractNumId w:val="5"/>
  </w:num>
  <w:num w:numId="6" w16cid:durableId="5092245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D73"/>
    <w:rsid w:val="000D3310"/>
    <w:rsid w:val="00194047"/>
    <w:rsid w:val="00461013"/>
    <w:rsid w:val="00AF3198"/>
    <w:rsid w:val="00BA1D7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25782F"/>
  <w15:docId w15:val="{9B089A66-2A66-466D-AF55-FA2182C93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AF3198"/>
    <w:rPr>
      <w:color w:val="0000FF" w:themeColor="hyperlink"/>
      <w:u w:val="single"/>
    </w:rPr>
  </w:style>
  <w:style w:type="character" w:styleId="NichtaufgelsteErwhnung">
    <w:name w:val="Unresolved Mention"/>
    <w:basedOn w:val="Absatz-Standardschriftart"/>
    <w:uiPriority w:val="99"/>
    <w:rsid w:val="00AF31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5262822">
      <w:bodyDiv w:val="1"/>
      <w:marLeft w:val="0"/>
      <w:marRight w:val="0"/>
      <w:marTop w:val="0"/>
      <w:marBottom w:val="0"/>
      <w:divBdr>
        <w:top w:val="none" w:sz="0" w:space="0" w:color="auto"/>
        <w:left w:val="none" w:sz="0" w:space="0" w:color="auto"/>
        <w:bottom w:val="none" w:sz="0" w:space="0" w:color="auto"/>
        <w:right w:val="none" w:sz="0" w:space="0" w:color="auto"/>
      </w:divBdr>
    </w:div>
    <w:div w:id="1405958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5203/7f0a4545ac"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F33857" w:rsidRDefault="00F33857"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F33857" w:rsidRDefault="00F33857"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F33857" w:rsidRDefault="00F33857"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857"/>
    <w:rsid w:val="00194047"/>
    <w:rsid w:val="00461013"/>
    <w:rsid w:val="00F3385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544</Words>
  <Characters>3901</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4437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Peter Kreissig</cp:lastModifiedBy>
  <cp:revision>37</cp:revision>
  <cp:lastPrinted>2007-12-18T13:58:00Z</cp:lastPrinted>
  <dcterms:created xsi:type="dcterms:W3CDTF">2023-11-30T15:08:00Z</dcterms:created>
  <dcterms:modified xsi:type="dcterms:W3CDTF">2025-03-20T12:21:00Z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