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6AA0" w14:textId="77777777" w:rsidR="00235A62" w:rsidRPr="007C26FF" w:rsidRDefault="00235A62" w:rsidP="00354E47">
      <w:pPr>
        <w:jc w:val="center"/>
        <w:rPr>
          <w:b/>
          <w:sz w:val="24"/>
        </w:rPr>
      </w:pPr>
      <w:r w:rsidRPr="007C26FF">
        <w:rPr>
          <w:b/>
          <w:sz w:val="24"/>
        </w:rPr>
        <w:t>Textentwurf für Publikation</w:t>
      </w:r>
    </w:p>
    <w:p w14:paraId="4E0152AB" w14:textId="77777777" w:rsidR="00235A62" w:rsidRPr="007C26FF" w:rsidRDefault="00235A62">
      <w:pPr>
        <w:jc w:val="both"/>
      </w:pPr>
    </w:p>
    <w:p w14:paraId="23CD3C18" w14:textId="40D8D6D0" w:rsidR="00235A62" w:rsidRDefault="00235A62" w:rsidP="00B83E5A">
      <w:pPr>
        <w:tabs>
          <w:tab w:val="left" w:pos="1418"/>
        </w:tabs>
        <w:spacing w:line="360" w:lineRule="auto"/>
        <w:ind w:left="1701"/>
        <w:rPr>
          <w:sz w:val="24"/>
          <w:szCs w:val="24"/>
        </w:rPr>
      </w:pPr>
      <w:sdt>
        <w:sdtPr>
          <w:rPr>
            <w:sz w:val="24"/>
            <w:szCs w:val="24"/>
          </w:rPr>
          <w:id w:val="270207219"/>
          <w:placeholder>
            <w:docPart w:val="209A61077E884F6488F4D9F2592047F2"/>
          </w:placeholder>
          <w:dropDownList>
            <w:listItem w:displayText="Gemeinde" w:value="Gemeinde"/>
            <w:listItem w:displayText="Gemeinden" w:value="Gemeinden"/>
          </w:dropDownList>
        </w:sdtPr>
        <w:sdtEndPr/>
        <w:sdtContent>
          <w:r w:rsidR="00E700B6">
            <w:rPr>
              <w:sz w:val="24"/>
              <w:szCs w:val="24"/>
            </w:rPr>
            <w:t>Gemeinde</w:t>
          </w:r>
        </w:sdtContent>
      </w:sdt>
      <w:r w:rsidRPr="007C26FF">
        <w:rPr>
          <w:sz w:val="24"/>
          <w:szCs w:val="24"/>
        </w:rPr>
        <w:t>:</w:t>
      </w:r>
      <w:r>
        <w:rPr>
          <w:sz w:val="24"/>
          <w:szCs w:val="24"/>
        </w:rPr>
        <w:t xml:space="preserve"> </w:t>
      </w:r>
    </w:p>
    <w:p w14:paraId="1387339F" w14:textId="77777777" w:rsidR="00235A62" w:rsidRPr="007C26FF" w:rsidRDefault="00235A62" w:rsidP="00B83E5A">
      <w:pPr>
        <w:ind w:left="1701"/>
        <w:rPr>
          <w:sz w:val="24"/>
          <w:szCs w:val="24"/>
        </w:rPr>
      </w:pPr>
      <w:r>
        <w:rPr>
          <w:noProof/>
        </w:rPr>
        <w:t>Bauma</w:t>
      </w:r>
    </w:p>
    <w:p w14:paraId="44D41881" w14:textId="77777777" w:rsidR="00235A62" w:rsidRPr="007C26FF" w:rsidRDefault="00235A62" w:rsidP="004D4C9B">
      <w:pPr>
        <w:ind w:left="708" w:firstLine="708"/>
        <w:rPr>
          <w:sz w:val="24"/>
          <w:szCs w:val="24"/>
        </w:rPr>
      </w:pPr>
    </w:p>
    <w:p w14:paraId="17BCDA1E" w14:textId="2CF67984" w:rsidR="00235A62" w:rsidRDefault="00235A62" w:rsidP="00B83E5A">
      <w:pPr>
        <w:tabs>
          <w:tab w:val="left" w:pos="2127"/>
        </w:tabs>
        <w:spacing w:line="360" w:lineRule="auto"/>
        <w:ind w:left="1701"/>
        <w:rPr>
          <w:sz w:val="24"/>
          <w:szCs w:val="24"/>
        </w:rPr>
      </w:pPr>
      <w:sdt>
        <w:sdtPr>
          <w:rPr>
            <w:sz w:val="24"/>
            <w:szCs w:val="24"/>
          </w:rPr>
          <w:id w:val="330498238"/>
          <w:placeholder>
            <w:docPart w:val="A71962858D8C48ADBB6CB2520581C9BF"/>
          </w:placeholder>
          <w:dropDownList>
            <w:listItem w:displayText="Standort" w:value="Standort"/>
            <w:listItem w:displayText="Standorte" w:value="Standorte"/>
          </w:dropDownList>
        </w:sdtPr>
        <w:sdtEndPr/>
        <w:sdtContent>
          <w:r w:rsidR="00E700B6">
            <w:rPr>
              <w:sz w:val="24"/>
              <w:szCs w:val="24"/>
            </w:rPr>
            <w:t>Standorte</w:t>
          </w:r>
        </w:sdtContent>
      </w:sdt>
      <w:r w:rsidRPr="007C26FF">
        <w:rPr>
          <w:sz w:val="24"/>
          <w:szCs w:val="24"/>
        </w:rPr>
        <w:t>:</w:t>
      </w:r>
    </w:p>
    <w:p w14:paraId="43086ECA" w14:textId="77777777" w:rsidR="00235A62" w:rsidRDefault="00235A62" w:rsidP="00B83E5A">
      <w:pPr>
        <w:tabs>
          <w:tab w:val="left" w:pos="1701"/>
        </w:tabs>
        <w:ind w:left="1701"/>
        <w:rPr>
          <w:noProof/>
        </w:rPr>
      </w:pPr>
      <w:r>
        <w:rPr>
          <w:noProof/>
        </w:rPr>
        <w:t>8493</w:t>
      </w:r>
      <w:r>
        <w:rPr>
          <w:noProof/>
        </w:rPr>
        <w:t xml:space="preserve"> </w:t>
      </w:r>
      <w:r>
        <w:rPr>
          <w:noProof/>
        </w:rPr>
        <w:t>Saland</w:t>
      </w:r>
    </w:p>
    <w:p w14:paraId="358F1692" w14:textId="77777777" w:rsidR="00235A62" w:rsidRDefault="00235A62" w:rsidP="00B83E5A">
      <w:pPr>
        <w:tabs>
          <w:tab w:val="left" w:pos="1701"/>
        </w:tabs>
        <w:ind w:left="1701"/>
        <w:rPr>
          <w:noProof/>
        </w:rPr>
      </w:pPr>
      <w:r>
        <w:rPr>
          <w:noProof/>
        </w:rPr>
        <w:t>8494</w:t>
      </w:r>
      <w:r>
        <w:rPr>
          <w:noProof/>
        </w:rPr>
        <w:t xml:space="preserve"> </w:t>
      </w:r>
      <w:r>
        <w:rPr>
          <w:noProof/>
        </w:rPr>
        <w:t>Bauma</w:t>
      </w:r>
    </w:p>
    <w:p w14:paraId="3951BDA9" w14:textId="77777777" w:rsidR="00235A62" w:rsidRPr="007C26FF" w:rsidRDefault="00235A62">
      <w:pPr>
        <w:jc w:val="both"/>
      </w:pPr>
    </w:p>
    <w:p w14:paraId="0FE5D15E" w14:textId="77777777" w:rsidR="00235A62" w:rsidRPr="007C26FF" w:rsidRDefault="00235A62" w:rsidP="00BE11DF">
      <w:pPr>
        <w:jc w:val="center"/>
        <w:rPr>
          <w:b/>
          <w:sz w:val="24"/>
        </w:rPr>
      </w:pPr>
      <w:r w:rsidRPr="007C26FF">
        <w:rPr>
          <w:b/>
          <w:sz w:val="24"/>
        </w:rPr>
        <w:t>Plangenehmigungsverfahren für Starkstromanlagen</w:t>
      </w:r>
    </w:p>
    <w:p w14:paraId="7E9DB5DF" w14:textId="77777777" w:rsidR="00235A62" w:rsidRPr="007C26FF" w:rsidRDefault="00235A62">
      <w:pPr>
        <w:jc w:val="both"/>
        <w:rPr>
          <w:b/>
        </w:rPr>
      </w:pPr>
    </w:p>
    <w:p w14:paraId="421CED98" w14:textId="77777777" w:rsidR="00235A62" w:rsidRPr="007C26FF" w:rsidRDefault="00235A62" w:rsidP="00354E47">
      <w:pPr>
        <w:jc w:val="center"/>
        <w:rPr>
          <w:sz w:val="28"/>
        </w:rPr>
      </w:pPr>
      <w:r w:rsidRPr="007C26FF">
        <w:rPr>
          <w:sz w:val="28"/>
        </w:rPr>
        <w:t>Öffentliche Planauflage</w:t>
      </w:r>
    </w:p>
    <w:p w14:paraId="6AD3AAB2" w14:textId="77777777" w:rsidR="00235A62" w:rsidRPr="00E162FD" w:rsidRDefault="00235A62" w:rsidP="00E22AB8">
      <w:pPr>
        <w:jc w:val="center"/>
        <w:rPr>
          <w:b/>
          <w:szCs w:val="22"/>
        </w:rPr>
      </w:pPr>
    </w:p>
    <w:p w14:paraId="55485DA2" w14:textId="77777777" w:rsidR="00235A62" w:rsidRPr="007C26FF" w:rsidRDefault="00235A62">
      <w:pPr>
        <w:jc w:val="both"/>
        <w:rPr>
          <w:sz w:val="20"/>
        </w:rPr>
      </w:pPr>
      <w:r w:rsidRPr="007C26FF">
        <w:rPr>
          <w:sz w:val="20"/>
        </w:rPr>
        <w:t>für:</w:t>
      </w:r>
    </w:p>
    <w:p w14:paraId="543CEA24" w14:textId="77777777" w:rsidR="00235A62" w:rsidRPr="007C26FF" w:rsidRDefault="00235A62">
      <w:pPr>
        <w:jc w:val="both"/>
        <w:rPr>
          <w:sz w:val="20"/>
        </w:rPr>
      </w:pPr>
    </w:p>
    <w:p w14:paraId="3FEF3C32" w14:textId="77777777" w:rsidR="00235A62" w:rsidRDefault="00235A62" w:rsidP="006B6EF3">
      <w:pPr>
        <w:rPr>
          <w:noProof/>
          <w:sz w:val="20"/>
        </w:rPr>
      </w:pPr>
      <w:r w:rsidRPr="00B83E5A">
        <w:rPr>
          <w:noProof/>
          <w:sz w:val="20"/>
        </w:rPr>
        <w:t>L-2655988.1</w:t>
      </w:r>
    </w:p>
    <w:p w14:paraId="57E53130" w14:textId="77777777" w:rsidR="00235A62" w:rsidRPr="00B83E5A" w:rsidRDefault="00235A62" w:rsidP="006B6EF3">
      <w:pPr>
        <w:rPr>
          <w:sz w:val="20"/>
        </w:rPr>
      </w:pPr>
      <w:r>
        <w:rPr>
          <w:sz w:val="20"/>
        </w:rPr>
        <w:t>20 kV-Kabel zwischen den Transformatorenstationen Haselhalden und Zinggen</w:t>
      </w:r>
    </w:p>
    <w:p w14:paraId="0E9CF547" w14:textId="6D31D4AD" w:rsidR="00235A62" w:rsidRPr="00B83E5A" w:rsidRDefault="00235A62" w:rsidP="001F4C32">
      <w:pPr>
        <w:tabs>
          <w:tab w:val="num" w:pos="567"/>
        </w:tabs>
        <w:rPr>
          <w:sz w:val="20"/>
        </w:rPr>
      </w:pPr>
      <w:r>
        <w:rPr>
          <w:sz w:val="20"/>
        </w:rPr>
        <w:t xml:space="preserve">- Neubau einer kurzen Kabeleinführung in die neue Transformatorenstation </w:t>
      </w:r>
      <w:proofErr w:type="spellStart"/>
      <w:r>
        <w:rPr>
          <w:sz w:val="20"/>
        </w:rPr>
        <w:t>Zinggen</w:t>
      </w:r>
      <w:proofErr w:type="spellEnd"/>
      <w:r>
        <w:rPr>
          <w:sz w:val="20"/>
        </w:rPr>
        <w:t xml:space="preserve"> ab Schacht bei</w:t>
      </w:r>
      <w:r w:rsidR="00E700B6">
        <w:rPr>
          <w:sz w:val="20"/>
        </w:rPr>
        <w:br/>
        <w:t xml:space="preserve"> </w:t>
      </w:r>
      <w:r>
        <w:rPr>
          <w:sz w:val="20"/>
        </w:rPr>
        <w:t xml:space="preserve"> der Hasenhalden ab bestehender Leitung</w:t>
      </w:r>
      <w:r w:rsidRPr="00B83E5A">
        <w:rPr>
          <w:sz w:val="20"/>
        </w:rPr>
        <w:t xml:space="preserve"> </w:t>
      </w:r>
    </w:p>
    <w:p w14:paraId="367A5B6B" w14:textId="6A300105" w:rsidR="00235A62" w:rsidRPr="00B83E5A" w:rsidRDefault="00235A62" w:rsidP="001F4C32">
      <w:pPr>
        <w:tabs>
          <w:tab w:val="num" w:pos="567"/>
        </w:tabs>
        <w:rPr>
          <w:sz w:val="20"/>
        </w:rPr>
      </w:pPr>
      <w:r w:rsidRPr="00B83E5A">
        <w:rPr>
          <w:sz w:val="20"/>
        </w:rPr>
        <w:t xml:space="preserve">Koordinaten: </w:t>
      </w:r>
      <w:r w:rsidRPr="00B83E5A">
        <w:rPr>
          <w:sz w:val="20"/>
        </w:rPr>
        <w:t>2707340</w:t>
      </w:r>
      <w:r w:rsidR="00E700B6">
        <w:rPr>
          <w:sz w:val="20"/>
        </w:rPr>
        <w:t xml:space="preserve"> </w:t>
      </w:r>
      <w:r w:rsidRPr="00B83E5A">
        <w:rPr>
          <w:sz w:val="20"/>
        </w:rPr>
        <w:t xml:space="preserve">/ </w:t>
      </w:r>
      <w:r w:rsidRPr="00B83E5A">
        <w:rPr>
          <w:sz w:val="20"/>
        </w:rPr>
        <w:t>1248820</w:t>
      </w:r>
      <w:r w:rsidR="00E700B6">
        <w:rPr>
          <w:sz w:val="20"/>
        </w:rPr>
        <w:t xml:space="preserve"> nach </w:t>
      </w:r>
      <w:r w:rsidR="00E700B6" w:rsidRPr="00E700B6">
        <w:rPr>
          <w:sz w:val="20"/>
        </w:rPr>
        <w:t>2707336</w:t>
      </w:r>
      <w:r w:rsidR="00E700B6">
        <w:rPr>
          <w:sz w:val="20"/>
        </w:rPr>
        <w:t xml:space="preserve"> / </w:t>
      </w:r>
      <w:r w:rsidR="00E700B6" w:rsidRPr="00E700B6">
        <w:rPr>
          <w:sz w:val="20"/>
        </w:rPr>
        <w:t>1248820</w:t>
      </w:r>
      <w:r w:rsidRPr="00B83E5A">
        <w:rPr>
          <w:noProof/>
          <w:sz w:val="20"/>
        </w:rPr>
        <w:br/>
      </w:r>
    </w:p>
    <w:p w14:paraId="0F11DB4F" w14:textId="77777777" w:rsidR="00235A62" w:rsidRDefault="00235A62" w:rsidP="006B6EF3">
      <w:pPr>
        <w:rPr>
          <w:noProof/>
          <w:sz w:val="20"/>
        </w:rPr>
      </w:pPr>
      <w:r w:rsidRPr="00B83E5A">
        <w:rPr>
          <w:noProof/>
          <w:sz w:val="20"/>
        </w:rPr>
        <w:t>L-0198428.3</w:t>
      </w:r>
    </w:p>
    <w:p w14:paraId="3B172B75" w14:textId="77777777" w:rsidR="00235A62" w:rsidRPr="00B83E5A" w:rsidRDefault="00235A62" w:rsidP="006B6EF3">
      <w:pPr>
        <w:rPr>
          <w:sz w:val="20"/>
        </w:rPr>
      </w:pPr>
      <w:r>
        <w:rPr>
          <w:sz w:val="20"/>
        </w:rPr>
        <w:t>20 kV-Kabel zwischen den Transformatorenstationen Zinggen und Alt-Landenberg</w:t>
      </w:r>
    </w:p>
    <w:p w14:paraId="02EB0578" w14:textId="6FFEBD29" w:rsidR="00235A62" w:rsidRPr="00B83E5A" w:rsidRDefault="00235A62" w:rsidP="001F4C32">
      <w:pPr>
        <w:tabs>
          <w:tab w:val="num" w:pos="567"/>
        </w:tabs>
        <w:rPr>
          <w:sz w:val="20"/>
        </w:rPr>
      </w:pPr>
      <w:r>
        <w:rPr>
          <w:sz w:val="20"/>
        </w:rPr>
        <w:t xml:space="preserve">- Neubau einer kurzen Kabeleinführung in die neue Transformatorenstation </w:t>
      </w:r>
      <w:proofErr w:type="spellStart"/>
      <w:r>
        <w:rPr>
          <w:sz w:val="20"/>
        </w:rPr>
        <w:t>Zinggen</w:t>
      </w:r>
      <w:proofErr w:type="spellEnd"/>
      <w:r>
        <w:rPr>
          <w:sz w:val="20"/>
        </w:rPr>
        <w:t xml:space="preserve"> ab Schacht bei</w:t>
      </w:r>
      <w:r w:rsidR="00E700B6">
        <w:rPr>
          <w:sz w:val="20"/>
        </w:rPr>
        <w:br/>
        <w:t xml:space="preserve"> </w:t>
      </w:r>
      <w:r>
        <w:rPr>
          <w:sz w:val="20"/>
        </w:rPr>
        <w:t xml:space="preserve"> der Hasenhalden</w:t>
      </w:r>
      <w:r w:rsidRPr="00B83E5A">
        <w:rPr>
          <w:sz w:val="20"/>
        </w:rPr>
        <w:t xml:space="preserve"> </w:t>
      </w:r>
    </w:p>
    <w:p w14:paraId="0D3D7788" w14:textId="36F5F086" w:rsidR="00235A62" w:rsidRPr="00B83E5A" w:rsidRDefault="00235A62" w:rsidP="001F4C32">
      <w:pPr>
        <w:tabs>
          <w:tab w:val="num" w:pos="567"/>
        </w:tabs>
        <w:rPr>
          <w:sz w:val="20"/>
        </w:rPr>
      </w:pPr>
      <w:r w:rsidRPr="00B83E5A">
        <w:rPr>
          <w:sz w:val="20"/>
        </w:rPr>
        <w:t xml:space="preserve">Koordinaten: </w:t>
      </w:r>
      <w:r w:rsidRPr="00B83E5A">
        <w:rPr>
          <w:sz w:val="20"/>
        </w:rPr>
        <w:t>2270733</w:t>
      </w:r>
      <w:r w:rsidR="00E700B6">
        <w:rPr>
          <w:sz w:val="20"/>
        </w:rPr>
        <w:t xml:space="preserve"> </w:t>
      </w:r>
      <w:r w:rsidRPr="00B83E5A">
        <w:rPr>
          <w:sz w:val="20"/>
        </w:rPr>
        <w:t xml:space="preserve">/ </w:t>
      </w:r>
      <w:r w:rsidRPr="00B83E5A">
        <w:rPr>
          <w:sz w:val="20"/>
        </w:rPr>
        <w:t>1124882</w:t>
      </w:r>
      <w:r w:rsidR="00E700B6">
        <w:rPr>
          <w:sz w:val="20"/>
        </w:rPr>
        <w:t xml:space="preserve"> nach </w:t>
      </w:r>
      <w:r w:rsidR="00E700B6" w:rsidRPr="00E700B6">
        <w:rPr>
          <w:sz w:val="20"/>
        </w:rPr>
        <w:t>2707341</w:t>
      </w:r>
      <w:r w:rsidR="00E700B6">
        <w:rPr>
          <w:sz w:val="20"/>
        </w:rPr>
        <w:t xml:space="preserve"> / </w:t>
      </w:r>
      <w:r w:rsidR="00E700B6" w:rsidRPr="00E700B6">
        <w:rPr>
          <w:sz w:val="20"/>
        </w:rPr>
        <w:t>1248817</w:t>
      </w:r>
      <w:r w:rsidRPr="00B83E5A">
        <w:rPr>
          <w:noProof/>
          <w:sz w:val="20"/>
        </w:rPr>
        <w:br/>
      </w:r>
    </w:p>
    <w:p w14:paraId="0A1F52F6" w14:textId="77777777" w:rsidR="00235A62" w:rsidRDefault="00235A62" w:rsidP="006B6EF3">
      <w:pPr>
        <w:rPr>
          <w:noProof/>
          <w:sz w:val="20"/>
        </w:rPr>
      </w:pPr>
      <w:r w:rsidRPr="00B83E5A">
        <w:rPr>
          <w:noProof/>
          <w:sz w:val="20"/>
        </w:rPr>
        <w:t>S-2655994.1</w:t>
      </w:r>
    </w:p>
    <w:p w14:paraId="6EBE5476" w14:textId="77777777" w:rsidR="00235A62" w:rsidRPr="00B83E5A" w:rsidRDefault="00235A62" w:rsidP="006B6EF3">
      <w:pPr>
        <w:rPr>
          <w:sz w:val="20"/>
        </w:rPr>
      </w:pPr>
      <w:r>
        <w:rPr>
          <w:sz w:val="20"/>
        </w:rPr>
        <w:t>Transformatorenstation Bauma, Zinggen</w:t>
      </w:r>
    </w:p>
    <w:p w14:paraId="16BB3127" w14:textId="77777777" w:rsidR="00235A62" w:rsidRPr="00B83E5A" w:rsidRDefault="00235A62" w:rsidP="001F4C32">
      <w:pPr>
        <w:tabs>
          <w:tab w:val="num" w:pos="567"/>
        </w:tabs>
        <w:rPr>
          <w:sz w:val="20"/>
        </w:rPr>
      </w:pPr>
      <w:r>
        <w:rPr>
          <w:sz w:val="20"/>
        </w:rPr>
        <w:t>- Neubau auf Parzelle Nr. BA7491 in der Wohnzone 3</w:t>
      </w:r>
      <w:r w:rsidRPr="00B83E5A">
        <w:rPr>
          <w:sz w:val="20"/>
        </w:rPr>
        <w:t xml:space="preserve"> </w:t>
      </w:r>
    </w:p>
    <w:p w14:paraId="26596289" w14:textId="355415C4" w:rsidR="00235A62" w:rsidRPr="00B83E5A" w:rsidRDefault="00235A62" w:rsidP="001F4C32">
      <w:pPr>
        <w:tabs>
          <w:tab w:val="num" w:pos="567"/>
        </w:tabs>
        <w:rPr>
          <w:sz w:val="20"/>
        </w:rPr>
      </w:pPr>
      <w:r w:rsidRPr="00B83E5A">
        <w:rPr>
          <w:sz w:val="20"/>
        </w:rPr>
        <w:t xml:space="preserve">Koordinaten: </w:t>
      </w:r>
      <w:r w:rsidRPr="00B83E5A">
        <w:rPr>
          <w:sz w:val="20"/>
        </w:rPr>
        <w:t>2707338</w:t>
      </w:r>
      <w:r w:rsidR="00E700B6">
        <w:rPr>
          <w:sz w:val="20"/>
        </w:rPr>
        <w:t xml:space="preserve"> </w:t>
      </w:r>
      <w:r w:rsidRPr="00B83E5A">
        <w:rPr>
          <w:sz w:val="20"/>
        </w:rPr>
        <w:t xml:space="preserve">/ </w:t>
      </w:r>
      <w:r w:rsidRPr="00B83E5A">
        <w:rPr>
          <w:sz w:val="20"/>
        </w:rPr>
        <w:t>1248819</w:t>
      </w:r>
      <w:r w:rsidRPr="00B83E5A">
        <w:rPr>
          <w:noProof/>
          <w:sz w:val="20"/>
        </w:rPr>
        <w:br/>
      </w:r>
    </w:p>
    <w:p w14:paraId="62853996" w14:textId="77777777" w:rsidR="00235A62" w:rsidRPr="00B83E5A" w:rsidRDefault="00235A62">
      <w:pPr>
        <w:jc w:val="both"/>
        <w:rPr>
          <w:sz w:val="20"/>
        </w:rPr>
      </w:pPr>
    </w:p>
    <w:p w14:paraId="2BFF1D1D" w14:textId="77777777" w:rsidR="00235A62" w:rsidRPr="00B83E5A" w:rsidRDefault="00235A62" w:rsidP="001F4C32">
      <w:pPr>
        <w:ind w:left="567" w:hanging="567"/>
        <w:rPr>
          <w:sz w:val="20"/>
        </w:rPr>
      </w:pPr>
      <w:r w:rsidRPr="00B83E5A">
        <w:rPr>
          <w:sz w:val="20"/>
        </w:rPr>
        <w:t>Beim Eidgenössischen Starkstrominspektorat</w:t>
      </w:r>
      <w:r w:rsidRPr="00B83E5A">
        <w:rPr>
          <w:sz w:val="20"/>
        </w:rPr>
        <w:t xml:space="preserve"> hat die </w:t>
      </w:r>
    </w:p>
    <w:p w14:paraId="750CB168" w14:textId="77777777" w:rsidR="00235A62" w:rsidRPr="00B83E5A" w:rsidRDefault="00235A62" w:rsidP="001F4C32">
      <w:pPr>
        <w:ind w:left="567" w:hanging="567"/>
        <w:rPr>
          <w:sz w:val="20"/>
        </w:rPr>
      </w:pPr>
    </w:p>
    <w:p w14:paraId="02FED4C0" w14:textId="77777777" w:rsidR="00235A62" w:rsidRPr="00B83E5A" w:rsidRDefault="00235A62" w:rsidP="001F4C32">
      <w:pPr>
        <w:rPr>
          <w:noProof/>
          <w:sz w:val="20"/>
        </w:rPr>
      </w:pPr>
      <w:r w:rsidRPr="00B83E5A">
        <w:rPr>
          <w:noProof/>
          <w:sz w:val="20"/>
        </w:rPr>
        <w:t>Elektrizitätswerke des</w:t>
      </w:r>
      <w:r w:rsidRPr="00B83E5A">
        <w:rPr>
          <w:sz w:val="20"/>
        </w:rPr>
        <w:t xml:space="preserve"> Kantons Zürich (EKZ)</w:t>
      </w:r>
    </w:p>
    <w:p w14:paraId="053487DF" w14:textId="77777777" w:rsidR="00C12138" w:rsidRPr="00B83E5A" w:rsidRDefault="00235A62" w:rsidP="001F4C32">
      <w:pPr>
        <w:rPr>
          <w:sz w:val="20"/>
        </w:rPr>
      </w:pPr>
      <w:r w:rsidRPr="00B83E5A">
        <w:rPr>
          <w:sz w:val="20"/>
        </w:rPr>
        <w:t>Stationsstrasse 15</w:t>
      </w:r>
    </w:p>
    <w:p w14:paraId="4B4D1961" w14:textId="77777777" w:rsidR="00235A62" w:rsidRPr="00B83E5A" w:rsidRDefault="00235A62" w:rsidP="001F4C32">
      <w:pPr>
        <w:rPr>
          <w:noProof/>
          <w:sz w:val="20"/>
        </w:rPr>
      </w:pPr>
      <w:r w:rsidRPr="00B83E5A">
        <w:rPr>
          <w:sz w:val="20"/>
        </w:rPr>
        <w:t>8623 Wetzikon ZH</w:t>
      </w:r>
      <w:r w:rsidRPr="00B83E5A">
        <w:rPr>
          <w:noProof/>
          <w:sz w:val="20"/>
        </w:rPr>
        <w:br/>
      </w:r>
    </w:p>
    <w:p w14:paraId="67D384E1" w14:textId="77777777" w:rsidR="00235A62" w:rsidRPr="00B83E5A" w:rsidRDefault="00235A62"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389D96D0" w14:textId="77777777" w:rsidR="00235A62" w:rsidRPr="00B83E5A" w:rsidRDefault="00235A62" w:rsidP="001F4C32">
      <w:pPr>
        <w:ind w:left="567" w:hanging="567"/>
        <w:rPr>
          <w:sz w:val="20"/>
        </w:rPr>
      </w:pPr>
    </w:p>
    <w:p w14:paraId="10AF72B2" w14:textId="77777777" w:rsidR="00235A62" w:rsidRPr="00B83E5A" w:rsidRDefault="00235A62" w:rsidP="001F4C32">
      <w:pPr>
        <w:rPr>
          <w:sz w:val="20"/>
        </w:rPr>
      </w:pPr>
      <w:r w:rsidRPr="00B83E5A">
        <w:rPr>
          <w:noProof/>
          <w:sz w:val="20"/>
        </w:rPr>
        <w:t>Elektrizitätswerke des</w:t>
      </w:r>
      <w:r w:rsidRPr="00B83E5A">
        <w:rPr>
          <w:sz w:val="20"/>
        </w:rPr>
        <w:t xml:space="preserve"> Kantons Zürich (EKZ)</w:t>
      </w:r>
    </w:p>
    <w:p w14:paraId="35CFD4EE" w14:textId="77777777" w:rsidR="00C12138" w:rsidRPr="00B83E5A" w:rsidRDefault="00235A62" w:rsidP="001F4C32">
      <w:pPr>
        <w:rPr>
          <w:sz w:val="20"/>
        </w:rPr>
      </w:pPr>
      <w:r w:rsidRPr="00B83E5A">
        <w:rPr>
          <w:sz w:val="20"/>
        </w:rPr>
        <w:t>Stationsstrasse 15</w:t>
      </w:r>
    </w:p>
    <w:p w14:paraId="01288622" w14:textId="4B8843CA" w:rsidR="00235A62" w:rsidRPr="00B83E5A" w:rsidRDefault="00235A62" w:rsidP="001F4C32">
      <w:pPr>
        <w:rPr>
          <w:sz w:val="20"/>
        </w:rPr>
      </w:pPr>
      <w:r w:rsidRPr="00B83E5A">
        <w:rPr>
          <w:sz w:val="20"/>
        </w:rPr>
        <w:t>8623 Wetzikon ZH</w:t>
      </w:r>
      <w:r w:rsidRPr="00B83E5A">
        <w:rPr>
          <w:noProof/>
          <w:sz w:val="20"/>
        </w:rPr>
        <w:br/>
      </w:r>
    </w:p>
    <w:p w14:paraId="0AAE6766" w14:textId="4A8DF510" w:rsidR="00235A62" w:rsidRPr="00B83E5A" w:rsidRDefault="00235A62" w:rsidP="001F4C32">
      <w:pPr>
        <w:ind w:left="567" w:hanging="567"/>
        <w:rPr>
          <w:noProof/>
          <w:sz w:val="20"/>
        </w:rPr>
      </w:pPr>
      <w:sdt>
        <w:sdtPr>
          <w:rPr>
            <w:sz w:val="20"/>
          </w:rPr>
          <w:id w:val="57045442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E700B6">
            <w:rPr>
              <w:sz w:val="20"/>
            </w:rPr>
            <w:t>die oben erwähnten Plangenehmigungsgesuche</w:t>
          </w:r>
        </w:sdtContent>
      </w:sdt>
      <w:r w:rsidRPr="00B83E5A">
        <w:rPr>
          <w:sz w:val="20"/>
        </w:rPr>
        <w:t xml:space="preserve"> eingereicht.</w:t>
      </w:r>
    </w:p>
    <w:p w14:paraId="5FC16B80" w14:textId="77777777" w:rsidR="00235A62" w:rsidRPr="007C26FF" w:rsidRDefault="00235A62" w:rsidP="00861498">
      <w:pPr>
        <w:rPr>
          <w:sz w:val="20"/>
        </w:rPr>
      </w:pPr>
    </w:p>
    <w:p w14:paraId="1A4602BA" w14:textId="42FF314B" w:rsidR="00235A62" w:rsidRPr="007C26FF" w:rsidRDefault="00235A62"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w:t>
      </w:r>
      <w:proofErr w:type="gramStart"/>
      <w:r w:rsidRPr="007C26FF">
        <w:rPr>
          <w:sz w:val="20"/>
        </w:rPr>
        <w:t xml:space="preserve"> ....</w:t>
      </w:r>
      <w:proofErr w:type="gramEnd"/>
      <w:r w:rsidRPr="007C26FF">
        <w:rPr>
          <w:sz w:val="20"/>
        </w:rPr>
        <w:t>. bis zum ..... in der/im (Lokalität) öffentlich aufgelegt.</w:t>
      </w:r>
    </w:p>
    <w:p w14:paraId="0AE3670D" w14:textId="77777777" w:rsidR="00235A62" w:rsidRPr="007C26FF" w:rsidRDefault="00235A62" w:rsidP="00861498">
      <w:pPr>
        <w:rPr>
          <w:sz w:val="20"/>
        </w:rPr>
      </w:pPr>
    </w:p>
    <w:p w14:paraId="40348CE6" w14:textId="0788DBF4" w:rsidR="00235A62" w:rsidRPr="007C26FF" w:rsidRDefault="00235A62" w:rsidP="00BE61E7">
      <w:pPr>
        <w:rPr>
          <w:sz w:val="20"/>
        </w:rPr>
      </w:pPr>
      <w:r w:rsidRPr="007C26FF">
        <w:rPr>
          <w:sz w:val="20"/>
        </w:rPr>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 xml:space="preserve">auf </w:t>
      </w:r>
      <w:hyperlink r:id="rId8" w:tgtFrame="_blank" w:history="1">
        <w:r w:rsidR="00E162FD">
          <w:rPr>
            <w:rStyle w:val="Hyperlink"/>
            <w:rFonts w:ascii="Segoe UI" w:hAnsi="Segoe UI" w:cs="Segoe UI"/>
            <w:color w:val="0056B3"/>
            <w:shd w:val="clear" w:color="auto" w:fill="FFFFFF"/>
          </w:rPr>
          <w:t>https://esti-consultation.ch/pub/7689/27812ff9ba</w:t>
        </w:r>
      </w:hyperlink>
      <w:r w:rsidR="00E162FD">
        <w:t xml:space="preserve"> </w:t>
      </w:r>
      <w:r w:rsidRPr="007C26FF">
        <w:rPr>
          <w:sz w:val="20"/>
        </w:rPr>
        <w:t xml:space="preserve">online zur Einsicht zur Verfügung. </w:t>
      </w:r>
    </w:p>
    <w:p w14:paraId="3C2FEB51" w14:textId="77777777" w:rsidR="00E162FD" w:rsidRDefault="00E162FD" w:rsidP="00E162FD">
      <w:pPr>
        <w:pStyle w:val="StandardWeb"/>
      </w:pPr>
      <w:r>
        <w:rPr>
          <w:noProof/>
        </w:rPr>
        <w:drawing>
          <wp:inline distT="0" distB="0" distL="0" distR="0" wp14:anchorId="15635C91" wp14:editId="0B97CD64">
            <wp:extent cx="361950" cy="3619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361950" cy="361950"/>
                    </a:xfrm>
                    <a:prstGeom prst="rect">
                      <a:avLst/>
                    </a:prstGeom>
                    <a:noFill/>
                    <a:ln>
                      <a:noFill/>
                    </a:ln>
                  </pic:spPr>
                </pic:pic>
              </a:graphicData>
            </a:graphic>
          </wp:inline>
        </w:drawing>
      </w:r>
    </w:p>
    <w:p w14:paraId="6BEF09D1" w14:textId="77777777" w:rsidR="00235A62" w:rsidRPr="007C26FF" w:rsidRDefault="00235A62" w:rsidP="00BE61E7">
      <w:pPr>
        <w:rPr>
          <w:sz w:val="20"/>
        </w:rPr>
      </w:pPr>
      <w:r w:rsidRPr="007C26FF">
        <w:rPr>
          <w:sz w:val="20"/>
        </w:rPr>
        <w:t>Massgebend sind allein die in der oben genannten Gemeinde aufgelegten Unterlagen.</w:t>
      </w:r>
    </w:p>
    <w:p w14:paraId="4C58770F" w14:textId="77777777" w:rsidR="00235A62" w:rsidRDefault="00235A62" w:rsidP="00861498">
      <w:pPr>
        <w:rPr>
          <w:sz w:val="20"/>
        </w:rPr>
      </w:pPr>
    </w:p>
    <w:p w14:paraId="0B5D1D3D" w14:textId="77777777" w:rsidR="00E974A4" w:rsidRPr="007C26FF" w:rsidRDefault="00E974A4" w:rsidP="00861498">
      <w:pPr>
        <w:rPr>
          <w:sz w:val="20"/>
        </w:rPr>
      </w:pPr>
    </w:p>
    <w:p w14:paraId="78DC5615" w14:textId="77777777" w:rsidR="00235A62" w:rsidRPr="007C26FF" w:rsidRDefault="00235A62"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37DF6974" w14:textId="77777777" w:rsidR="00235A62" w:rsidRPr="007C26FF" w:rsidRDefault="00235A62" w:rsidP="00861498">
      <w:pPr>
        <w:rPr>
          <w:sz w:val="20"/>
        </w:rPr>
      </w:pPr>
    </w:p>
    <w:p w14:paraId="10DD4A81" w14:textId="77777777" w:rsidR="00235A62" w:rsidRPr="007C26FF" w:rsidRDefault="00235A62"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keine Einsprache erhebt, ist vom weiteren Verfahren ausgeschlossen.</w:t>
      </w:r>
    </w:p>
    <w:p w14:paraId="147FF5A8" w14:textId="77777777" w:rsidR="00235A62" w:rsidRPr="007C26FF" w:rsidRDefault="00235A62" w:rsidP="006B59F1">
      <w:pPr>
        <w:rPr>
          <w:sz w:val="20"/>
        </w:rPr>
      </w:pPr>
    </w:p>
    <w:p w14:paraId="0BFFE9C1" w14:textId="77777777" w:rsidR="00235A62" w:rsidRPr="007C26FF" w:rsidRDefault="00235A62" w:rsidP="006B59F1">
      <w:pPr>
        <w:rPr>
          <w:sz w:val="20"/>
        </w:rPr>
      </w:pPr>
      <w:r w:rsidRPr="007C26FF">
        <w:rPr>
          <w:sz w:val="20"/>
        </w:rPr>
        <w:t>Während derselben Auflagefrist kann, wer nach den Vorschriften des EntG Partei ist, sämtliche Begehren nach Artikel 33 EntG geltend machen. Diese sind im Wesentlichen:</w:t>
      </w:r>
    </w:p>
    <w:p w14:paraId="73B73BAB" w14:textId="77777777" w:rsidR="00235A62" w:rsidRPr="007C26FF" w:rsidRDefault="00235A62" w:rsidP="006B59F1">
      <w:pPr>
        <w:rPr>
          <w:sz w:val="20"/>
        </w:rPr>
      </w:pPr>
    </w:p>
    <w:p w14:paraId="577915EA" w14:textId="77777777" w:rsidR="00235A62" w:rsidRPr="007C26FF" w:rsidRDefault="00235A62" w:rsidP="00BA2D96">
      <w:pPr>
        <w:pStyle w:val="Listenabsatz"/>
        <w:numPr>
          <w:ilvl w:val="0"/>
          <w:numId w:val="3"/>
        </w:numPr>
        <w:rPr>
          <w:sz w:val="20"/>
        </w:rPr>
      </w:pPr>
      <w:r w:rsidRPr="007C26FF">
        <w:rPr>
          <w:sz w:val="20"/>
        </w:rPr>
        <w:t>Einsprachen gegen die Enteignung;</w:t>
      </w:r>
    </w:p>
    <w:p w14:paraId="5B4AA984" w14:textId="77777777" w:rsidR="00235A62" w:rsidRPr="007C26FF" w:rsidRDefault="00235A62" w:rsidP="00B550DD">
      <w:pPr>
        <w:pStyle w:val="Listenabsatz"/>
        <w:numPr>
          <w:ilvl w:val="0"/>
          <w:numId w:val="3"/>
        </w:numPr>
        <w:rPr>
          <w:sz w:val="20"/>
        </w:rPr>
      </w:pPr>
      <w:r w:rsidRPr="007C26FF">
        <w:rPr>
          <w:sz w:val="20"/>
        </w:rPr>
        <w:t>Begehren nach den Artikeln 7–10 EntG;</w:t>
      </w:r>
    </w:p>
    <w:p w14:paraId="5A56224A" w14:textId="77777777" w:rsidR="00235A62" w:rsidRPr="007C26FF" w:rsidRDefault="00235A62" w:rsidP="006B59F1">
      <w:pPr>
        <w:pStyle w:val="Listenabsatz"/>
        <w:numPr>
          <w:ilvl w:val="0"/>
          <w:numId w:val="3"/>
        </w:numPr>
        <w:rPr>
          <w:sz w:val="20"/>
        </w:rPr>
      </w:pPr>
      <w:r w:rsidRPr="007C26FF">
        <w:rPr>
          <w:sz w:val="20"/>
        </w:rPr>
        <w:t>Begehren um Sachleistung (Art. 18 EntG);</w:t>
      </w:r>
    </w:p>
    <w:p w14:paraId="356E5BF5" w14:textId="77777777" w:rsidR="00235A62" w:rsidRPr="007C26FF" w:rsidRDefault="00235A62" w:rsidP="006B59F1">
      <w:pPr>
        <w:pStyle w:val="Listenabsatz"/>
        <w:numPr>
          <w:ilvl w:val="0"/>
          <w:numId w:val="3"/>
        </w:numPr>
        <w:rPr>
          <w:sz w:val="20"/>
        </w:rPr>
      </w:pPr>
      <w:r w:rsidRPr="007C26FF">
        <w:rPr>
          <w:sz w:val="20"/>
        </w:rPr>
        <w:t>Begehren um Ausdehnung der Enteignung (Art. 12 EntG);</w:t>
      </w:r>
    </w:p>
    <w:p w14:paraId="65CA8F22" w14:textId="77777777" w:rsidR="00235A62" w:rsidRPr="007C26FF" w:rsidRDefault="00235A62" w:rsidP="006B59F1">
      <w:pPr>
        <w:pStyle w:val="Listenabsatz"/>
        <w:numPr>
          <w:ilvl w:val="0"/>
          <w:numId w:val="3"/>
        </w:numPr>
        <w:rPr>
          <w:sz w:val="20"/>
        </w:rPr>
      </w:pPr>
      <w:r w:rsidRPr="007C26FF">
        <w:rPr>
          <w:sz w:val="20"/>
        </w:rPr>
        <w:t>die geforderte Enteignungsentschädigung.</w:t>
      </w:r>
    </w:p>
    <w:p w14:paraId="26E1EFFB" w14:textId="77777777" w:rsidR="00235A62" w:rsidRPr="007C26FF" w:rsidRDefault="00235A62" w:rsidP="00861498">
      <w:pPr>
        <w:rPr>
          <w:sz w:val="20"/>
        </w:rPr>
      </w:pPr>
    </w:p>
    <w:p w14:paraId="44C047DA" w14:textId="77777777" w:rsidR="00235A62" w:rsidRPr="007C26FF" w:rsidRDefault="00235A62"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1F913D9B" w14:textId="77777777" w:rsidR="00235A62" w:rsidRPr="007C26FF" w:rsidRDefault="00235A62" w:rsidP="00861498">
      <w:pPr>
        <w:rPr>
          <w:sz w:val="20"/>
        </w:rPr>
      </w:pPr>
    </w:p>
    <w:p w14:paraId="21F51AC2" w14:textId="77777777" w:rsidR="00235A62" w:rsidRPr="007C26FF" w:rsidRDefault="00235A62" w:rsidP="00861498">
      <w:pPr>
        <w:rPr>
          <w:sz w:val="20"/>
        </w:rPr>
      </w:pPr>
      <w:r w:rsidRPr="007C26FF">
        <w:rPr>
          <w:sz w:val="20"/>
        </w:rPr>
        <w:t>Eidgenössisches Starkstrominspektorat</w:t>
      </w:r>
    </w:p>
    <w:p w14:paraId="531047D6" w14:textId="77777777" w:rsidR="00235A62" w:rsidRPr="007C26FF" w:rsidRDefault="00235A62" w:rsidP="00861498">
      <w:pPr>
        <w:rPr>
          <w:sz w:val="20"/>
        </w:rPr>
      </w:pPr>
      <w:r w:rsidRPr="007C26FF">
        <w:rPr>
          <w:sz w:val="20"/>
        </w:rPr>
        <w:t>Planvorlagen</w:t>
      </w:r>
    </w:p>
    <w:p w14:paraId="32A0C1E6" w14:textId="77777777" w:rsidR="00235A62" w:rsidRPr="007C26FF" w:rsidRDefault="00235A62" w:rsidP="00861498">
      <w:pPr>
        <w:rPr>
          <w:sz w:val="20"/>
        </w:rPr>
      </w:pPr>
      <w:r w:rsidRPr="007C26FF">
        <w:rPr>
          <w:sz w:val="20"/>
        </w:rPr>
        <w:t>Luppmenstrasse 1</w:t>
      </w:r>
    </w:p>
    <w:p w14:paraId="5C3B5045" w14:textId="77777777" w:rsidR="00235A62" w:rsidRPr="007C26FF" w:rsidRDefault="00235A62" w:rsidP="00861498">
      <w:pPr>
        <w:rPr>
          <w:sz w:val="20"/>
        </w:rPr>
      </w:pPr>
      <w:r w:rsidRPr="007C26FF">
        <w:rPr>
          <w:sz w:val="20"/>
        </w:rPr>
        <w:t>8320 Fehraltorf</w:t>
      </w:r>
    </w:p>
    <w:p w14:paraId="6A835E5A" w14:textId="77777777" w:rsidR="00235A62" w:rsidRPr="007C26FF" w:rsidRDefault="00235A62" w:rsidP="00861498">
      <w:pPr>
        <w:rPr>
          <w:sz w:val="20"/>
        </w:rPr>
      </w:pPr>
    </w:p>
    <w:p w14:paraId="4CC78321" w14:textId="77777777" w:rsidR="00235A62" w:rsidRPr="007C26FF" w:rsidRDefault="00235A62" w:rsidP="00861498">
      <w:pPr>
        <w:rPr>
          <w:sz w:val="20"/>
        </w:rPr>
      </w:pPr>
    </w:p>
    <w:p w14:paraId="1CFE5A10" w14:textId="77777777" w:rsidR="00235A62" w:rsidRPr="007C26FF" w:rsidRDefault="00235A62">
      <w:pPr>
        <w:jc w:val="both"/>
        <w:rPr>
          <w:b/>
          <w:sz w:val="20"/>
        </w:rPr>
      </w:pPr>
      <w:r w:rsidRPr="007C26FF">
        <w:rPr>
          <w:b/>
          <w:sz w:val="20"/>
        </w:rPr>
        <w:t>Hinweis:</w:t>
      </w:r>
    </w:p>
    <w:p w14:paraId="64D1DFD1" w14:textId="77777777" w:rsidR="00235A62" w:rsidRPr="007C26FF" w:rsidRDefault="00235A62">
      <w:pPr>
        <w:jc w:val="both"/>
        <w:rPr>
          <w:sz w:val="20"/>
        </w:rPr>
      </w:pPr>
    </w:p>
    <w:p w14:paraId="6284441E" w14:textId="77777777" w:rsidR="00235A62" w:rsidRPr="007C26FF" w:rsidRDefault="00235A62">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07362205" w14:textId="77777777" w:rsidR="00235A62" w:rsidRPr="007C26FF" w:rsidRDefault="00235A62">
      <w:pPr>
        <w:jc w:val="both"/>
        <w:rPr>
          <w:sz w:val="20"/>
        </w:rPr>
      </w:pPr>
    </w:p>
    <w:p w14:paraId="42C3DB9B" w14:textId="77777777" w:rsidR="00235A62" w:rsidRPr="007C26FF" w:rsidRDefault="00235A62"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ECC8F37" w14:textId="77777777" w:rsidR="00235A62" w:rsidRPr="007C26FF" w:rsidRDefault="00235A62"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389F1CE1" w14:textId="77777777" w:rsidR="00235A62" w:rsidRPr="007C26FF" w:rsidRDefault="00235A62"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85C6D" w14:textId="77777777" w:rsidR="00235A62" w:rsidRDefault="00235A62">
      <w:r>
        <w:separator/>
      </w:r>
    </w:p>
  </w:endnote>
  <w:endnote w:type="continuationSeparator" w:id="0">
    <w:p w14:paraId="0CFC0867" w14:textId="77777777" w:rsidR="00235A62" w:rsidRDefault="0023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ADB72" w14:textId="77777777" w:rsidR="00235A62" w:rsidRPr="00626024" w:rsidRDefault="00235A62">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D11EB" w14:textId="77777777" w:rsidR="00235A62" w:rsidRDefault="00235A62">
      <w:r>
        <w:separator/>
      </w:r>
    </w:p>
  </w:footnote>
  <w:footnote w:type="continuationSeparator" w:id="0">
    <w:p w14:paraId="23971D63" w14:textId="77777777" w:rsidR="00235A62" w:rsidRDefault="00235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DD12A508">
      <w:start w:val="1"/>
      <w:numFmt w:val="lowerLetter"/>
      <w:lvlText w:val="%1."/>
      <w:lvlJc w:val="left"/>
      <w:pPr>
        <w:ind w:left="720" w:hanging="360"/>
      </w:pPr>
      <w:rPr>
        <w:rFonts w:hint="default"/>
      </w:rPr>
    </w:lvl>
    <w:lvl w:ilvl="1" w:tplc="AA4C9D62" w:tentative="1">
      <w:start w:val="1"/>
      <w:numFmt w:val="lowerLetter"/>
      <w:lvlText w:val="%2."/>
      <w:lvlJc w:val="left"/>
      <w:pPr>
        <w:ind w:left="1440" w:hanging="360"/>
      </w:pPr>
    </w:lvl>
    <w:lvl w:ilvl="2" w:tplc="6808941C" w:tentative="1">
      <w:start w:val="1"/>
      <w:numFmt w:val="lowerRoman"/>
      <w:lvlText w:val="%3."/>
      <w:lvlJc w:val="right"/>
      <w:pPr>
        <w:ind w:left="2160" w:hanging="180"/>
      </w:pPr>
    </w:lvl>
    <w:lvl w:ilvl="3" w:tplc="7354C49E" w:tentative="1">
      <w:start w:val="1"/>
      <w:numFmt w:val="decimal"/>
      <w:lvlText w:val="%4."/>
      <w:lvlJc w:val="left"/>
      <w:pPr>
        <w:ind w:left="2880" w:hanging="360"/>
      </w:pPr>
    </w:lvl>
    <w:lvl w:ilvl="4" w:tplc="90F21B94" w:tentative="1">
      <w:start w:val="1"/>
      <w:numFmt w:val="lowerLetter"/>
      <w:lvlText w:val="%5."/>
      <w:lvlJc w:val="left"/>
      <w:pPr>
        <w:ind w:left="3600" w:hanging="360"/>
      </w:pPr>
    </w:lvl>
    <w:lvl w:ilvl="5" w:tplc="7A465182" w:tentative="1">
      <w:start w:val="1"/>
      <w:numFmt w:val="lowerRoman"/>
      <w:lvlText w:val="%6."/>
      <w:lvlJc w:val="right"/>
      <w:pPr>
        <w:ind w:left="4320" w:hanging="180"/>
      </w:pPr>
    </w:lvl>
    <w:lvl w:ilvl="6" w:tplc="5C32702C" w:tentative="1">
      <w:start w:val="1"/>
      <w:numFmt w:val="decimal"/>
      <w:lvlText w:val="%7."/>
      <w:lvlJc w:val="left"/>
      <w:pPr>
        <w:ind w:left="5040" w:hanging="360"/>
      </w:pPr>
    </w:lvl>
    <w:lvl w:ilvl="7" w:tplc="C3C4DACA" w:tentative="1">
      <w:start w:val="1"/>
      <w:numFmt w:val="lowerLetter"/>
      <w:lvlText w:val="%8."/>
      <w:lvlJc w:val="left"/>
      <w:pPr>
        <w:ind w:left="5760" w:hanging="360"/>
      </w:pPr>
    </w:lvl>
    <w:lvl w:ilvl="8" w:tplc="F84ADA4C"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DE306E8A">
      <w:start w:val="1"/>
      <w:numFmt w:val="lowerLetter"/>
      <w:lvlText w:val="%1."/>
      <w:lvlJc w:val="left"/>
      <w:pPr>
        <w:tabs>
          <w:tab w:val="num" w:pos="720"/>
        </w:tabs>
        <w:ind w:left="720" w:hanging="360"/>
      </w:pPr>
    </w:lvl>
    <w:lvl w:ilvl="1" w:tplc="077A2726" w:tentative="1">
      <w:start w:val="1"/>
      <w:numFmt w:val="lowerLetter"/>
      <w:lvlText w:val="%2."/>
      <w:lvlJc w:val="left"/>
      <w:pPr>
        <w:tabs>
          <w:tab w:val="num" w:pos="1440"/>
        </w:tabs>
        <w:ind w:left="1440" w:hanging="360"/>
      </w:pPr>
    </w:lvl>
    <w:lvl w:ilvl="2" w:tplc="5C30F44E" w:tentative="1">
      <w:start w:val="1"/>
      <w:numFmt w:val="lowerRoman"/>
      <w:lvlText w:val="%3."/>
      <w:lvlJc w:val="right"/>
      <w:pPr>
        <w:tabs>
          <w:tab w:val="num" w:pos="2160"/>
        </w:tabs>
        <w:ind w:left="2160" w:hanging="180"/>
      </w:pPr>
    </w:lvl>
    <w:lvl w:ilvl="3" w:tplc="DA3015C6" w:tentative="1">
      <w:start w:val="1"/>
      <w:numFmt w:val="decimal"/>
      <w:lvlText w:val="%4."/>
      <w:lvlJc w:val="left"/>
      <w:pPr>
        <w:tabs>
          <w:tab w:val="num" w:pos="2880"/>
        </w:tabs>
        <w:ind w:left="2880" w:hanging="360"/>
      </w:pPr>
    </w:lvl>
    <w:lvl w:ilvl="4" w:tplc="B1B03284" w:tentative="1">
      <w:start w:val="1"/>
      <w:numFmt w:val="lowerLetter"/>
      <w:lvlText w:val="%5."/>
      <w:lvlJc w:val="left"/>
      <w:pPr>
        <w:tabs>
          <w:tab w:val="num" w:pos="3600"/>
        </w:tabs>
        <w:ind w:left="3600" w:hanging="360"/>
      </w:pPr>
    </w:lvl>
    <w:lvl w:ilvl="5" w:tplc="6F78C470" w:tentative="1">
      <w:start w:val="1"/>
      <w:numFmt w:val="lowerRoman"/>
      <w:lvlText w:val="%6."/>
      <w:lvlJc w:val="right"/>
      <w:pPr>
        <w:tabs>
          <w:tab w:val="num" w:pos="4320"/>
        </w:tabs>
        <w:ind w:left="4320" w:hanging="180"/>
      </w:pPr>
    </w:lvl>
    <w:lvl w:ilvl="6" w:tplc="9ACABA62" w:tentative="1">
      <w:start w:val="1"/>
      <w:numFmt w:val="decimal"/>
      <w:lvlText w:val="%7."/>
      <w:lvlJc w:val="left"/>
      <w:pPr>
        <w:tabs>
          <w:tab w:val="num" w:pos="5040"/>
        </w:tabs>
        <w:ind w:left="5040" w:hanging="360"/>
      </w:pPr>
    </w:lvl>
    <w:lvl w:ilvl="7" w:tplc="F8D48EB8" w:tentative="1">
      <w:start w:val="1"/>
      <w:numFmt w:val="lowerLetter"/>
      <w:lvlText w:val="%8."/>
      <w:lvlJc w:val="left"/>
      <w:pPr>
        <w:tabs>
          <w:tab w:val="num" w:pos="5760"/>
        </w:tabs>
        <w:ind w:left="5760" w:hanging="360"/>
      </w:pPr>
    </w:lvl>
    <w:lvl w:ilvl="8" w:tplc="8B92F70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2A38239C">
      <w:numFmt w:val="bullet"/>
      <w:lvlText w:val="-"/>
      <w:lvlJc w:val="left"/>
      <w:pPr>
        <w:ind w:left="720" w:hanging="360"/>
      </w:pPr>
      <w:rPr>
        <w:rFonts w:ascii="Arial" w:eastAsia="Times New Roman" w:hAnsi="Arial" w:cs="Arial" w:hint="default"/>
      </w:rPr>
    </w:lvl>
    <w:lvl w:ilvl="1" w:tplc="898C503E" w:tentative="1">
      <w:start w:val="1"/>
      <w:numFmt w:val="bullet"/>
      <w:lvlText w:val="o"/>
      <w:lvlJc w:val="left"/>
      <w:pPr>
        <w:ind w:left="1440" w:hanging="360"/>
      </w:pPr>
      <w:rPr>
        <w:rFonts w:ascii="Courier New" w:hAnsi="Courier New" w:cs="Courier New" w:hint="default"/>
      </w:rPr>
    </w:lvl>
    <w:lvl w:ilvl="2" w:tplc="BFEEC5BA" w:tentative="1">
      <w:start w:val="1"/>
      <w:numFmt w:val="bullet"/>
      <w:lvlText w:val=""/>
      <w:lvlJc w:val="left"/>
      <w:pPr>
        <w:ind w:left="2160" w:hanging="360"/>
      </w:pPr>
      <w:rPr>
        <w:rFonts w:ascii="Wingdings" w:hAnsi="Wingdings" w:hint="default"/>
      </w:rPr>
    </w:lvl>
    <w:lvl w:ilvl="3" w:tplc="FF82B88C" w:tentative="1">
      <w:start w:val="1"/>
      <w:numFmt w:val="bullet"/>
      <w:lvlText w:val=""/>
      <w:lvlJc w:val="left"/>
      <w:pPr>
        <w:ind w:left="2880" w:hanging="360"/>
      </w:pPr>
      <w:rPr>
        <w:rFonts w:ascii="Symbol" w:hAnsi="Symbol" w:hint="default"/>
      </w:rPr>
    </w:lvl>
    <w:lvl w:ilvl="4" w:tplc="644C2686" w:tentative="1">
      <w:start w:val="1"/>
      <w:numFmt w:val="bullet"/>
      <w:lvlText w:val="o"/>
      <w:lvlJc w:val="left"/>
      <w:pPr>
        <w:ind w:left="3600" w:hanging="360"/>
      </w:pPr>
      <w:rPr>
        <w:rFonts w:ascii="Courier New" w:hAnsi="Courier New" w:cs="Courier New" w:hint="default"/>
      </w:rPr>
    </w:lvl>
    <w:lvl w:ilvl="5" w:tplc="3D1CC97A" w:tentative="1">
      <w:start w:val="1"/>
      <w:numFmt w:val="bullet"/>
      <w:lvlText w:val=""/>
      <w:lvlJc w:val="left"/>
      <w:pPr>
        <w:ind w:left="4320" w:hanging="360"/>
      </w:pPr>
      <w:rPr>
        <w:rFonts w:ascii="Wingdings" w:hAnsi="Wingdings" w:hint="default"/>
      </w:rPr>
    </w:lvl>
    <w:lvl w:ilvl="6" w:tplc="CDDABA6E" w:tentative="1">
      <w:start w:val="1"/>
      <w:numFmt w:val="bullet"/>
      <w:lvlText w:val=""/>
      <w:lvlJc w:val="left"/>
      <w:pPr>
        <w:ind w:left="5040" w:hanging="360"/>
      </w:pPr>
      <w:rPr>
        <w:rFonts w:ascii="Symbol" w:hAnsi="Symbol" w:hint="default"/>
      </w:rPr>
    </w:lvl>
    <w:lvl w:ilvl="7" w:tplc="9BBC091A" w:tentative="1">
      <w:start w:val="1"/>
      <w:numFmt w:val="bullet"/>
      <w:lvlText w:val="o"/>
      <w:lvlJc w:val="left"/>
      <w:pPr>
        <w:ind w:left="5760" w:hanging="360"/>
      </w:pPr>
      <w:rPr>
        <w:rFonts w:ascii="Courier New" w:hAnsi="Courier New" w:cs="Courier New" w:hint="default"/>
      </w:rPr>
    </w:lvl>
    <w:lvl w:ilvl="8" w:tplc="8878FEAC"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68CE0922">
      <w:start w:val="1"/>
      <w:numFmt w:val="lowerLetter"/>
      <w:lvlText w:val="%1."/>
      <w:lvlJc w:val="left"/>
      <w:pPr>
        <w:ind w:left="720" w:hanging="360"/>
      </w:pPr>
      <w:rPr>
        <w:rFonts w:hint="default"/>
      </w:rPr>
    </w:lvl>
    <w:lvl w:ilvl="1" w:tplc="982C56BA" w:tentative="1">
      <w:start w:val="1"/>
      <w:numFmt w:val="lowerLetter"/>
      <w:lvlText w:val="%2."/>
      <w:lvlJc w:val="left"/>
      <w:pPr>
        <w:ind w:left="1440" w:hanging="360"/>
      </w:pPr>
    </w:lvl>
    <w:lvl w:ilvl="2" w:tplc="74161242" w:tentative="1">
      <w:start w:val="1"/>
      <w:numFmt w:val="lowerRoman"/>
      <w:lvlText w:val="%3."/>
      <w:lvlJc w:val="right"/>
      <w:pPr>
        <w:ind w:left="2160" w:hanging="180"/>
      </w:pPr>
    </w:lvl>
    <w:lvl w:ilvl="3" w:tplc="E91ED8EC" w:tentative="1">
      <w:start w:val="1"/>
      <w:numFmt w:val="decimal"/>
      <w:lvlText w:val="%4."/>
      <w:lvlJc w:val="left"/>
      <w:pPr>
        <w:ind w:left="2880" w:hanging="360"/>
      </w:pPr>
    </w:lvl>
    <w:lvl w:ilvl="4" w:tplc="93022764" w:tentative="1">
      <w:start w:val="1"/>
      <w:numFmt w:val="lowerLetter"/>
      <w:lvlText w:val="%5."/>
      <w:lvlJc w:val="left"/>
      <w:pPr>
        <w:ind w:left="3600" w:hanging="360"/>
      </w:pPr>
    </w:lvl>
    <w:lvl w:ilvl="5" w:tplc="75000302" w:tentative="1">
      <w:start w:val="1"/>
      <w:numFmt w:val="lowerRoman"/>
      <w:lvlText w:val="%6."/>
      <w:lvlJc w:val="right"/>
      <w:pPr>
        <w:ind w:left="4320" w:hanging="180"/>
      </w:pPr>
    </w:lvl>
    <w:lvl w:ilvl="6" w:tplc="E2E2B088" w:tentative="1">
      <w:start w:val="1"/>
      <w:numFmt w:val="decimal"/>
      <w:lvlText w:val="%7."/>
      <w:lvlJc w:val="left"/>
      <w:pPr>
        <w:ind w:left="5040" w:hanging="360"/>
      </w:pPr>
    </w:lvl>
    <w:lvl w:ilvl="7" w:tplc="D60C13E4" w:tentative="1">
      <w:start w:val="1"/>
      <w:numFmt w:val="lowerLetter"/>
      <w:lvlText w:val="%8."/>
      <w:lvlJc w:val="left"/>
      <w:pPr>
        <w:ind w:left="5760" w:hanging="360"/>
      </w:pPr>
    </w:lvl>
    <w:lvl w:ilvl="8" w:tplc="85B055E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9210D6E6">
      <w:start w:val="19"/>
      <w:numFmt w:val="bullet"/>
      <w:lvlText w:val="-"/>
      <w:lvlJc w:val="left"/>
      <w:pPr>
        <w:ind w:left="1785" w:hanging="360"/>
      </w:pPr>
      <w:rPr>
        <w:rFonts w:ascii="Arial" w:eastAsia="Times New Roman" w:hAnsi="Arial" w:cs="Arial" w:hint="default"/>
      </w:rPr>
    </w:lvl>
    <w:lvl w:ilvl="1" w:tplc="C1DE0F42" w:tentative="1">
      <w:start w:val="1"/>
      <w:numFmt w:val="bullet"/>
      <w:lvlText w:val="o"/>
      <w:lvlJc w:val="left"/>
      <w:pPr>
        <w:ind w:left="2505" w:hanging="360"/>
      </w:pPr>
      <w:rPr>
        <w:rFonts w:ascii="Courier New" w:hAnsi="Courier New" w:cs="Courier New" w:hint="default"/>
      </w:rPr>
    </w:lvl>
    <w:lvl w:ilvl="2" w:tplc="B8869C62" w:tentative="1">
      <w:start w:val="1"/>
      <w:numFmt w:val="bullet"/>
      <w:lvlText w:val=""/>
      <w:lvlJc w:val="left"/>
      <w:pPr>
        <w:ind w:left="3225" w:hanging="360"/>
      </w:pPr>
      <w:rPr>
        <w:rFonts w:ascii="Wingdings" w:hAnsi="Wingdings" w:hint="default"/>
      </w:rPr>
    </w:lvl>
    <w:lvl w:ilvl="3" w:tplc="CAA6E8C4" w:tentative="1">
      <w:start w:val="1"/>
      <w:numFmt w:val="bullet"/>
      <w:lvlText w:val=""/>
      <w:lvlJc w:val="left"/>
      <w:pPr>
        <w:ind w:left="3945" w:hanging="360"/>
      </w:pPr>
      <w:rPr>
        <w:rFonts w:ascii="Symbol" w:hAnsi="Symbol" w:hint="default"/>
      </w:rPr>
    </w:lvl>
    <w:lvl w:ilvl="4" w:tplc="37DC40E4" w:tentative="1">
      <w:start w:val="1"/>
      <w:numFmt w:val="bullet"/>
      <w:lvlText w:val="o"/>
      <w:lvlJc w:val="left"/>
      <w:pPr>
        <w:ind w:left="4665" w:hanging="360"/>
      </w:pPr>
      <w:rPr>
        <w:rFonts w:ascii="Courier New" w:hAnsi="Courier New" w:cs="Courier New" w:hint="default"/>
      </w:rPr>
    </w:lvl>
    <w:lvl w:ilvl="5" w:tplc="D5D842CE" w:tentative="1">
      <w:start w:val="1"/>
      <w:numFmt w:val="bullet"/>
      <w:lvlText w:val=""/>
      <w:lvlJc w:val="left"/>
      <w:pPr>
        <w:ind w:left="5385" w:hanging="360"/>
      </w:pPr>
      <w:rPr>
        <w:rFonts w:ascii="Wingdings" w:hAnsi="Wingdings" w:hint="default"/>
      </w:rPr>
    </w:lvl>
    <w:lvl w:ilvl="6" w:tplc="4EEC4882" w:tentative="1">
      <w:start w:val="1"/>
      <w:numFmt w:val="bullet"/>
      <w:lvlText w:val=""/>
      <w:lvlJc w:val="left"/>
      <w:pPr>
        <w:ind w:left="6105" w:hanging="360"/>
      </w:pPr>
      <w:rPr>
        <w:rFonts w:ascii="Symbol" w:hAnsi="Symbol" w:hint="default"/>
      </w:rPr>
    </w:lvl>
    <w:lvl w:ilvl="7" w:tplc="F2C0704C" w:tentative="1">
      <w:start w:val="1"/>
      <w:numFmt w:val="bullet"/>
      <w:lvlText w:val="o"/>
      <w:lvlJc w:val="left"/>
      <w:pPr>
        <w:ind w:left="6825" w:hanging="360"/>
      </w:pPr>
      <w:rPr>
        <w:rFonts w:ascii="Courier New" w:hAnsi="Courier New" w:cs="Courier New" w:hint="default"/>
      </w:rPr>
    </w:lvl>
    <w:lvl w:ilvl="8" w:tplc="787A7BF2"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DD42DAFA">
      <w:numFmt w:val="bullet"/>
      <w:lvlText w:val="-"/>
      <w:lvlJc w:val="left"/>
      <w:pPr>
        <w:ind w:left="2484" w:hanging="360"/>
      </w:pPr>
      <w:rPr>
        <w:rFonts w:ascii="Arial" w:eastAsia="Times New Roman" w:hAnsi="Arial" w:cs="Arial" w:hint="default"/>
      </w:rPr>
    </w:lvl>
    <w:lvl w:ilvl="1" w:tplc="52644C3A" w:tentative="1">
      <w:start w:val="1"/>
      <w:numFmt w:val="bullet"/>
      <w:lvlText w:val="o"/>
      <w:lvlJc w:val="left"/>
      <w:pPr>
        <w:ind w:left="3204" w:hanging="360"/>
      </w:pPr>
      <w:rPr>
        <w:rFonts w:ascii="Courier New" w:hAnsi="Courier New" w:cs="Courier New" w:hint="default"/>
      </w:rPr>
    </w:lvl>
    <w:lvl w:ilvl="2" w:tplc="B1C2CF02" w:tentative="1">
      <w:start w:val="1"/>
      <w:numFmt w:val="bullet"/>
      <w:lvlText w:val=""/>
      <w:lvlJc w:val="left"/>
      <w:pPr>
        <w:ind w:left="3924" w:hanging="360"/>
      </w:pPr>
      <w:rPr>
        <w:rFonts w:ascii="Wingdings" w:hAnsi="Wingdings" w:hint="default"/>
      </w:rPr>
    </w:lvl>
    <w:lvl w:ilvl="3" w:tplc="1C4E4D32" w:tentative="1">
      <w:start w:val="1"/>
      <w:numFmt w:val="bullet"/>
      <w:lvlText w:val=""/>
      <w:lvlJc w:val="left"/>
      <w:pPr>
        <w:ind w:left="4644" w:hanging="360"/>
      </w:pPr>
      <w:rPr>
        <w:rFonts w:ascii="Symbol" w:hAnsi="Symbol" w:hint="default"/>
      </w:rPr>
    </w:lvl>
    <w:lvl w:ilvl="4" w:tplc="0FE2954A" w:tentative="1">
      <w:start w:val="1"/>
      <w:numFmt w:val="bullet"/>
      <w:lvlText w:val="o"/>
      <w:lvlJc w:val="left"/>
      <w:pPr>
        <w:ind w:left="5364" w:hanging="360"/>
      </w:pPr>
      <w:rPr>
        <w:rFonts w:ascii="Courier New" w:hAnsi="Courier New" w:cs="Courier New" w:hint="default"/>
      </w:rPr>
    </w:lvl>
    <w:lvl w:ilvl="5" w:tplc="A24E1DBE" w:tentative="1">
      <w:start w:val="1"/>
      <w:numFmt w:val="bullet"/>
      <w:lvlText w:val=""/>
      <w:lvlJc w:val="left"/>
      <w:pPr>
        <w:ind w:left="6084" w:hanging="360"/>
      </w:pPr>
      <w:rPr>
        <w:rFonts w:ascii="Wingdings" w:hAnsi="Wingdings" w:hint="default"/>
      </w:rPr>
    </w:lvl>
    <w:lvl w:ilvl="6" w:tplc="7D081EC6" w:tentative="1">
      <w:start w:val="1"/>
      <w:numFmt w:val="bullet"/>
      <w:lvlText w:val=""/>
      <w:lvlJc w:val="left"/>
      <w:pPr>
        <w:ind w:left="6804" w:hanging="360"/>
      </w:pPr>
      <w:rPr>
        <w:rFonts w:ascii="Symbol" w:hAnsi="Symbol" w:hint="default"/>
      </w:rPr>
    </w:lvl>
    <w:lvl w:ilvl="7" w:tplc="00344B58" w:tentative="1">
      <w:start w:val="1"/>
      <w:numFmt w:val="bullet"/>
      <w:lvlText w:val="o"/>
      <w:lvlJc w:val="left"/>
      <w:pPr>
        <w:ind w:left="7524" w:hanging="360"/>
      </w:pPr>
      <w:rPr>
        <w:rFonts w:ascii="Courier New" w:hAnsi="Courier New" w:cs="Courier New" w:hint="default"/>
      </w:rPr>
    </w:lvl>
    <w:lvl w:ilvl="8" w:tplc="EACA0382" w:tentative="1">
      <w:start w:val="1"/>
      <w:numFmt w:val="bullet"/>
      <w:lvlText w:val=""/>
      <w:lvlJc w:val="left"/>
      <w:pPr>
        <w:ind w:left="8244" w:hanging="360"/>
      </w:pPr>
      <w:rPr>
        <w:rFonts w:ascii="Wingdings" w:hAnsi="Wingdings" w:hint="default"/>
      </w:rPr>
    </w:lvl>
  </w:abstractNum>
  <w:num w:numId="1" w16cid:durableId="222713789">
    <w:abstractNumId w:val="1"/>
  </w:num>
  <w:num w:numId="2" w16cid:durableId="1791169926">
    <w:abstractNumId w:val="3"/>
  </w:num>
  <w:num w:numId="3" w16cid:durableId="1856579056">
    <w:abstractNumId w:val="0"/>
  </w:num>
  <w:num w:numId="4" w16cid:durableId="651327405">
    <w:abstractNumId w:val="4"/>
  </w:num>
  <w:num w:numId="5" w16cid:durableId="1521234060">
    <w:abstractNumId w:val="5"/>
  </w:num>
  <w:num w:numId="6" w16cid:durableId="1704132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38"/>
    <w:rsid w:val="00235A62"/>
    <w:rsid w:val="005F64D3"/>
    <w:rsid w:val="00C12138"/>
    <w:rsid w:val="00E162FD"/>
    <w:rsid w:val="00E700B6"/>
    <w:rsid w:val="00E974A4"/>
    <w:rsid w:val="00EC0D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3F378"/>
  <w15:docId w15:val="{0FC70A3D-38F8-4246-B010-6EC818E85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semiHidden/>
    <w:unhideWhenUsed/>
    <w:rsid w:val="00E162FD"/>
    <w:rPr>
      <w:color w:val="0000FF"/>
      <w:u w:val="single"/>
    </w:rPr>
  </w:style>
  <w:style w:type="paragraph" w:styleId="StandardWeb">
    <w:name w:val="Normal (Web)"/>
    <w:basedOn w:val="Standard"/>
    <w:uiPriority w:val="99"/>
    <w:semiHidden/>
    <w:unhideWhenUsed/>
    <w:rsid w:val="00E162FD"/>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689/27812ff9b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A76678" w:rsidRDefault="00A76678"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A76678" w:rsidRDefault="00A76678"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A76678" w:rsidRDefault="00A76678"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678"/>
    <w:rsid w:val="00A76678"/>
    <w:rsid w:val="00EC0D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3366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Rita Bianco</cp:lastModifiedBy>
  <cp:revision>40</cp:revision>
  <cp:lastPrinted>2007-12-18T13:58:00Z</cp:lastPrinted>
  <dcterms:created xsi:type="dcterms:W3CDTF">2023-11-30T15:08:00Z</dcterms:created>
  <dcterms:modified xsi:type="dcterms:W3CDTF">2026-08-07T13:00:00Z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